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86" w:rsidRPr="005A7DC2" w:rsidRDefault="004E2D86" w:rsidP="004E2D86">
      <w:pPr>
        <w:pStyle w:val="Header"/>
        <w:tabs>
          <w:tab w:val="right" w:pos="9639"/>
        </w:tabs>
        <w:rPr>
          <w:bCs/>
          <w:noProof w:val="0"/>
          <w:sz w:val="24"/>
          <w:lang w:eastAsia="zh-CN"/>
        </w:rPr>
      </w:pPr>
      <w:r w:rsidRPr="005A7DC2">
        <w:rPr>
          <w:bCs/>
          <w:noProof w:val="0"/>
          <w:sz w:val="24"/>
        </w:rPr>
        <w:t>3GPP T</w:t>
      </w:r>
      <w:bookmarkStart w:id="0" w:name="_Ref452454252"/>
      <w:bookmarkEnd w:id="0"/>
      <w:r w:rsidRPr="005A7DC2">
        <w:rPr>
          <w:bCs/>
          <w:noProof w:val="0"/>
          <w:sz w:val="24"/>
        </w:rPr>
        <w:t>SG-RAN WG2 Meeting #7</w:t>
      </w:r>
      <w:r>
        <w:rPr>
          <w:rFonts w:hint="eastAsia"/>
          <w:bCs/>
          <w:noProof w:val="0"/>
          <w:sz w:val="24"/>
          <w:lang w:eastAsia="zh-CN"/>
        </w:rPr>
        <w:t>9</w:t>
      </w:r>
      <w:r w:rsidR="005E0686">
        <w:rPr>
          <w:rFonts w:hint="eastAsia"/>
          <w:bCs/>
          <w:noProof w:val="0"/>
          <w:sz w:val="24"/>
          <w:lang w:eastAsia="zh-CN"/>
        </w:rPr>
        <w:t>bis</w:t>
      </w:r>
      <w:r w:rsidRPr="005A7DC2">
        <w:rPr>
          <w:bCs/>
          <w:noProof w:val="0"/>
          <w:sz w:val="24"/>
        </w:rPr>
        <w:tab/>
        <w:t>R2-1</w:t>
      </w:r>
      <w:r>
        <w:rPr>
          <w:rFonts w:hint="eastAsia"/>
          <w:bCs/>
          <w:noProof w:val="0"/>
          <w:sz w:val="24"/>
          <w:lang w:eastAsia="zh-CN"/>
        </w:rPr>
        <w:t>2</w:t>
      </w:r>
      <w:r w:rsidR="0068461F">
        <w:rPr>
          <w:bCs/>
          <w:noProof w:val="0"/>
          <w:sz w:val="24"/>
          <w:lang w:eastAsia="zh-CN"/>
        </w:rPr>
        <w:t>4881</w:t>
      </w:r>
    </w:p>
    <w:p w:rsidR="004E2D86" w:rsidRPr="005A7DC2" w:rsidRDefault="005E0686" w:rsidP="004E2D86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25510C">
        <w:rPr>
          <w:bCs/>
          <w:noProof w:val="0"/>
          <w:sz w:val="24"/>
        </w:rPr>
        <w:t>Bratislava, Slovakia</w:t>
      </w:r>
      <w:r w:rsidRPr="0025510C">
        <w:rPr>
          <w:rFonts w:hint="eastAsia"/>
          <w:bCs/>
          <w:noProof w:val="0"/>
          <w:sz w:val="24"/>
        </w:rPr>
        <w:t xml:space="preserve">, </w:t>
      </w:r>
      <w:r w:rsidRPr="0025510C">
        <w:rPr>
          <w:bCs/>
          <w:noProof w:val="0"/>
          <w:sz w:val="24"/>
        </w:rPr>
        <w:t>8 – 12 October, 2012</w:t>
      </w:r>
    </w:p>
    <w:p w:rsidR="004E2D86" w:rsidRPr="005A7DC2" w:rsidRDefault="004E2D86" w:rsidP="004E2D86">
      <w:pPr>
        <w:pStyle w:val="Header"/>
        <w:rPr>
          <w:bCs/>
          <w:noProof w:val="0"/>
          <w:sz w:val="24"/>
          <w:lang w:eastAsia="ja-JP"/>
        </w:rPr>
      </w:pPr>
    </w:p>
    <w:p w:rsidR="004E2D86" w:rsidRPr="005A7DC2" w:rsidRDefault="004E2D86" w:rsidP="004E2D86">
      <w:pPr>
        <w:pStyle w:val="Header"/>
        <w:rPr>
          <w:bCs/>
          <w:noProof w:val="0"/>
          <w:sz w:val="24"/>
          <w:lang w:eastAsia="ja-JP"/>
        </w:rPr>
      </w:pPr>
    </w:p>
    <w:p w:rsidR="004E2D86" w:rsidRPr="008A3178" w:rsidRDefault="004E2D86" w:rsidP="004E2D86">
      <w:pPr>
        <w:pStyle w:val="CRCoverPage"/>
        <w:rPr>
          <w:rFonts w:eastAsiaTheme="minorEastAsia" w:cs="Arial"/>
          <w:b/>
          <w:bCs/>
          <w:sz w:val="24"/>
          <w:lang w:val="en-US" w:eastAsia="zh-CN"/>
        </w:rPr>
      </w:pPr>
      <w:r w:rsidRPr="005A7DC2">
        <w:rPr>
          <w:rFonts w:cs="Arial"/>
          <w:b/>
          <w:bCs/>
          <w:sz w:val="24"/>
          <w:lang w:val="en-US"/>
        </w:rPr>
        <w:t>Agenda item:</w:t>
      </w:r>
      <w:r w:rsidRPr="005A7DC2">
        <w:rPr>
          <w:rFonts w:cs="Arial"/>
          <w:b/>
          <w:bCs/>
          <w:sz w:val="24"/>
          <w:lang w:val="en-US"/>
        </w:rPr>
        <w:tab/>
      </w:r>
      <w:r w:rsidRPr="005A7DC2">
        <w:rPr>
          <w:rFonts w:cs="Arial"/>
          <w:b/>
          <w:bCs/>
          <w:sz w:val="24"/>
          <w:lang w:val="en-US"/>
        </w:rPr>
        <w:tab/>
      </w:r>
      <w:r w:rsidR="0068461F">
        <w:rPr>
          <w:rFonts w:eastAsiaTheme="minorEastAsia" w:cs="Arial"/>
          <w:b/>
          <w:bCs/>
          <w:sz w:val="24"/>
          <w:lang w:val="en-US" w:eastAsia="zh-CN"/>
        </w:rPr>
        <w:t>7.6</w:t>
      </w:r>
    </w:p>
    <w:p w:rsidR="004E2D86" w:rsidRPr="005A7DC2" w:rsidRDefault="004E2D86" w:rsidP="004E2D8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Source:</w:t>
      </w:r>
      <w:r w:rsidRPr="005A7DC2">
        <w:rPr>
          <w:rFonts w:ascii="Arial" w:hAnsi="Arial" w:cs="Arial"/>
          <w:b/>
          <w:bCs/>
          <w:sz w:val="24"/>
        </w:rPr>
        <w:tab/>
        <w:t xml:space="preserve">Renesas </w:t>
      </w:r>
      <w:r>
        <w:rPr>
          <w:rFonts w:ascii="Arial" w:hAnsi="Arial" w:cs="Arial"/>
          <w:b/>
          <w:bCs/>
          <w:sz w:val="24"/>
        </w:rPr>
        <w:t>Mobile Europe Ltd.</w:t>
      </w:r>
    </w:p>
    <w:p w:rsidR="004E2D86" w:rsidRPr="005A7DC2" w:rsidRDefault="004E2D86" w:rsidP="004E2D86">
      <w:pPr>
        <w:ind w:left="1985" w:hanging="1985"/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Title:</w:t>
      </w:r>
      <w:r w:rsidRPr="005A7DC2">
        <w:rPr>
          <w:rFonts w:ascii="Arial" w:hAnsi="Arial" w:cs="Arial"/>
          <w:b/>
          <w:bCs/>
          <w:sz w:val="24"/>
        </w:rPr>
        <w:tab/>
      </w:r>
      <w:r w:rsidR="003C19AC" w:rsidRPr="00A90167">
        <w:rPr>
          <w:rFonts w:ascii="Arial" w:eastAsia="MS Mincho" w:hAnsi="Arial" w:cs="Arial"/>
          <w:b/>
          <w:bCs/>
          <w:sz w:val="24"/>
          <w:szCs w:val="24"/>
        </w:rPr>
        <w:t>Analy</w:t>
      </w:r>
      <w:r w:rsidR="00B62B36">
        <w:rPr>
          <w:rFonts w:ascii="Arial" w:eastAsia="MS Mincho" w:hAnsi="Arial" w:cs="Arial"/>
          <w:b/>
          <w:bCs/>
          <w:sz w:val="24"/>
          <w:szCs w:val="24"/>
        </w:rPr>
        <w:t>sis</w:t>
      </w:r>
      <w:r w:rsidR="003C19AC" w:rsidRPr="00A90167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 w:rsidR="00B62B36">
        <w:rPr>
          <w:rFonts w:ascii="Arial" w:eastAsia="MS Mincho" w:hAnsi="Arial" w:cs="Arial"/>
          <w:b/>
          <w:bCs/>
          <w:sz w:val="24"/>
          <w:szCs w:val="24"/>
        </w:rPr>
        <w:t>of</w:t>
      </w:r>
      <w:r w:rsidR="003C19AC" w:rsidRPr="00A90167">
        <w:rPr>
          <w:rFonts w:ascii="Arial" w:eastAsia="MS Mincho" w:hAnsi="Arial" w:cs="Arial"/>
          <w:b/>
          <w:bCs/>
          <w:sz w:val="24"/>
          <w:szCs w:val="24"/>
        </w:rPr>
        <w:t xml:space="preserve"> IMD problem in IDC</w:t>
      </w:r>
    </w:p>
    <w:p w:rsidR="004E2D86" w:rsidRPr="005A7DC2" w:rsidRDefault="004E2D86" w:rsidP="004E2D86">
      <w:pPr>
        <w:rPr>
          <w:rFonts w:ascii="Arial" w:hAnsi="Arial" w:cs="Arial"/>
          <w:b/>
          <w:bCs/>
          <w:sz w:val="24"/>
        </w:rPr>
      </w:pPr>
      <w:r w:rsidRPr="005A7DC2">
        <w:rPr>
          <w:rFonts w:ascii="Arial" w:hAnsi="Arial" w:cs="Arial"/>
          <w:b/>
          <w:bCs/>
          <w:sz w:val="24"/>
        </w:rPr>
        <w:t>Document for:</w:t>
      </w:r>
      <w:r w:rsidRPr="005A7DC2">
        <w:rPr>
          <w:rFonts w:ascii="Arial" w:hAnsi="Arial" w:cs="Arial"/>
          <w:b/>
          <w:bCs/>
          <w:sz w:val="24"/>
        </w:rPr>
        <w:tab/>
      </w:r>
      <w:r w:rsidRPr="005A7DC2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8C1EDD" w:rsidRDefault="0034111C" w:rsidP="008C1EDD">
      <w:pPr>
        <w:pStyle w:val="Heading1"/>
        <w:tabs>
          <w:tab w:val="num" w:pos="432"/>
        </w:tabs>
        <w:ind w:left="432" w:hanging="432"/>
        <w:rPr>
          <w:rFonts w:eastAsia="SimSun" w:cs="Arial"/>
          <w:szCs w:val="36"/>
          <w:lang w:val="en-US" w:eastAsia="zh-CN"/>
        </w:rPr>
      </w:pPr>
      <w:r w:rsidRPr="008C1EDD">
        <w:rPr>
          <w:rFonts w:eastAsia="SimSun" w:cs="Arial"/>
          <w:szCs w:val="36"/>
          <w:lang w:eastAsia="zh-CN"/>
        </w:rPr>
        <w:t>1</w:t>
      </w:r>
      <w:r w:rsidRPr="008C1EDD">
        <w:rPr>
          <w:rFonts w:eastAsia="SimSun" w:cs="Arial"/>
          <w:szCs w:val="36"/>
          <w:lang w:eastAsia="zh-CN"/>
        </w:rPr>
        <w:tab/>
      </w:r>
      <w:r w:rsidR="00EE7FA7" w:rsidRPr="008C1EDD">
        <w:rPr>
          <w:rFonts w:eastAsia="SimSun" w:cs="Arial"/>
          <w:szCs w:val="36"/>
          <w:lang w:eastAsia="zh-CN"/>
        </w:rPr>
        <w:t>Introduction</w:t>
      </w:r>
    </w:p>
    <w:p w:rsidR="00481209" w:rsidRPr="004651FC" w:rsidRDefault="00481209" w:rsidP="00481209">
      <w:pPr>
        <w:spacing w:after="120" w:line="288" w:lineRule="auto"/>
        <w:rPr>
          <w:rFonts w:ascii="Times New Roman" w:eastAsia="SimSun" w:hAnsi="Times New Roman"/>
          <w:sz w:val="20"/>
        </w:rPr>
      </w:pPr>
      <w:r w:rsidRPr="001E32DF">
        <w:rPr>
          <w:rFonts w:ascii="Times New Roman" w:eastAsia="SimSun" w:hAnsi="Times New Roman" w:hint="eastAsia"/>
          <w:sz w:val="20"/>
        </w:rPr>
        <w:t xml:space="preserve">In RAN2#78 meeting, </w:t>
      </w:r>
      <w:r w:rsidR="00DA6BEB">
        <w:rPr>
          <w:rFonts w:ascii="Times New Roman" w:eastAsia="SimSun" w:hAnsi="Times New Roman" w:hint="eastAsia"/>
          <w:sz w:val="20"/>
        </w:rPr>
        <w:t>i</w:t>
      </w:r>
      <w:r w:rsidRPr="0075026C">
        <w:rPr>
          <w:rFonts w:ascii="Times New Roman" w:eastAsia="SimSun" w:hAnsi="Times New Roman"/>
          <w:sz w:val="20"/>
        </w:rPr>
        <w:t>ntermodulation distortion (IMD)</w:t>
      </w:r>
      <w:r>
        <w:rPr>
          <w:rFonts w:ascii="Times New Roman" w:eastAsia="SimSun" w:hAnsi="Times New Roman" w:hint="eastAsia"/>
          <w:sz w:val="20"/>
        </w:rPr>
        <w:t xml:space="preserve"> </w:t>
      </w:r>
      <w:r w:rsidRPr="004651FC">
        <w:rPr>
          <w:rFonts w:ascii="Times New Roman" w:eastAsia="SimSun" w:hAnsi="Times New Roman" w:hint="eastAsia"/>
          <w:sz w:val="20"/>
        </w:rPr>
        <w:t xml:space="preserve">problem was </w:t>
      </w:r>
      <w:r w:rsidR="003C5E92">
        <w:rPr>
          <w:rFonts w:ascii="Times New Roman" w:eastAsia="SimSun" w:hAnsi="Times New Roman"/>
          <w:sz w:val="20"/>
        </w:rPr>
        <w:t>identified</w:t>
      </w:r>
      <w:r w:rsidR="003266D9">
        <w:rPr>
          <w:rFonts w:ascii="Times New Roman" w:eastAsia="SimSun" w:hAnsi="Times New Roman"/>
          <w:sz w:val="20"/>
        </w:rPr>
        <w:t xml:space="preserve"> </w:t>
      </w:r>
      <w:r w:rsidRPr="004651FC">
        <w:rPr>
          <w:rFonts w:ascii="Times New Roman" w:eastAsia="SimSun" w:hAnsi="Times New Roman" w:hint="eastAsia"/>
          <w:sz w:val="20"/>
        </w:rPr>
        <w:t xml:space="preserve">in [1] stating that </w:t>
      </w:r>
      <w:r w:rsidRPr="004651FC">
        <w:rPr>
          <w:rFonts w:ascii="Times New Roman" w:eastAsia="SimSun" w:hAnsi="Times New Roman"/>
          <w:sz w:val="20"/>
        </w:rPr>
        <w:t>if ISM and LTE UL are transmitting simultaneously, 3rd order IM products can fall in the LTE DL frequency range</w:t>
      </w:r>
      <w:r w:rsidRPr="004651FC">
        <w:rPr>
          <w:rFonts w:ascii="Times New Roman" w:eastAsia="SimSun" w:hAnsi="Times New Roman" w:hint="eastAsia"/>
          <w:sz w:val="20"/>
        </w:rPr>
        <w:t xml:space="preserve">. Also according to the </w:t>
      </w:r>
      <w:r w:rsidRPr="001E32DF">
        <w:rPr>
          <w:rFonts w:ascii="Times New Roman" w:eastAsia="SimSun" w:hAnsi="Times New Roman" w:hint="eastAsia"/>
          <w:sz w:val="20"/>
        </w:rPr>
        <w:t xml:space="preserve">RAN2#78 meeting minutes, </w:t>
      </w:r>
      <w:r>
        <w:rPr>
          <w:rFonts w:ascii="Times New Roman" w:eastAsia="SimSun" w:hAnsi="Times New Roman" w:hint="eastAsia"/>
          <w:sz w:val="20"/>
        </w:rPr>
        <w:t xml:space="preserve">there was a statement: </w:t>
      </w:r>
      <w:r>
        <w:rPr>
          <w:rFonts w:ascii="Times New Roman" w:eastAsia="SimSun" w:hAnsi="Times New Roman"/>
          <w:sz w:val="20"/>
        </w:rPr>
        <w:t>“</w:t>
      </w:r>
      <w:r w:rsidRPr="001E32DF">
        <w:rPr>
          <w:rFonts w:ascii="Times New Roman" w:eastAsia="SimSun" w:hAnsi="Times New Roman"/>
          <w:sz w:val="20"/>
        </w:rPr>
        <w:t>Chairman thinks that for Band 7 the inter-modulation effects might cause problems in carriers that are in the middle.</w:t>
      </w:r>
      <w:r>
        <w:rPr>
          <w:rFonts w:ascii="Times New Roman" w:eastAsia="SimSun" w:hAnsi="Times New Roman"/>
          <w:sz w:val="20"/>
        </w:rPr>
        <w:t>”</w:t>
      </w:r>
      <w:r>
        <w:rPr>
          <w:rFonts w:ascii="Times New Roman" w:eastAsia="SimSun" w:hAnsi="Times New Roman" w:hint="eastAsia"/>
          <w:sz w:val="20"/>
        </w:rPr>
        <w:t xml:space="preserve"> [2]</w:t>
      </w:r>
    </w:p>
    <w:p w:rsidR="00E26FA7" w:rsidRDefault="00481209" w:rsidP="00481209">
      <w:pPr>
        <w:rPr>
          <w:rFonts w:ascii="Times New Roman" w:eastAsia="SimSun" w:hAnsi="Times New Roman"/>
          <w:sz w:val="20"/>
        </w:rPr>
      </w:pPr>
      <w:r w:rsidRPr="004651FC">
        <w:rPr>
          <w:rFonts w:ascii="Times New Roman" w:eastAsia="SimSun" w:hAnsi="Times New Roman" w:hint="eastAsia"/>
          <w:sz w:val="20"/>
        </w:rPr>
        <w:t xml:space="preserve">In this paper, we </w:t>
      </w:r>
      <w:proofErr w:type="spellStart"/>
      <w:r w:rsidRPr="004651FC">
        <w:rPr>
          <w:rFonts w:ascii="Times New Roman" w:eastAsia="SimSun" w:hAnsi="Times New Roman"/>
          <w:sz w:val="20"/>
        </w:rPr>
        <w:t>analyse</w:t>
      </w:r>
      <w:proofErr w:type="spellEnd"/>
      <w:r w:rsidRPr="004651FC">
        <w:rPr>
          <w:rFonts w:ascii="Times New Roman" w:eastAsia="SimSun" w:hAnsi="Times New Roman"/>
          <w:sz w:val="20"/>
        </w:rPr>
        <w:t xml:space="preserve"> </w:t>
      </w:r>
      <w:r w:rsidRPr="004651FC">
        <w:rPr>
          <w:rFonts w:ascii="Times New Roman" w:eastAsia="SimSun" w:hAnsi="Times New Roman" w:hint="eastAsia"/>
          <w:sz w:val="20"/>
        </w:rPr>
        <w:t>the</w:t>
      </w:r>
      <w:r w:rsidRPr="004651FC">
        <w:rPr>
          <w:rFonts w:ascii="Times New Roman" w:eastAsia="SimSun" w:hAnsi="Times New Roman"/>
          <w:sz w:val="20"/>
        </w:rPr>
        <w:t xml:space="preserve"> IMD problem in </w:t>
      </w:r>
      <w:r w:rsidRPr="004651FC">
        <w:rPr>
          <w:rFonts w:ascii="Times New Roman" w:eastAsia="SimSun" w:hAnsi="Times New Roman" w:hint="eastAsia"/>
          <w:sz w:val="20"/>
        </w:rPr>
        <w:t xml:space="preserve">further detailed scenarios </w:t>
      </w:r>
      <w:r w:rsidRPr="004651FC">
        <w:rPr>
          <w:rFonts w:ascii="Times New Roman" w:eastAsia="SimSun" w:hAnsi="Times New Roman"/>
          <w:sz w:val="20"/>
        </w:rPr>
        <w:t xml:space="preserve">and </w:t>
      </w:r>
      <w:r w:rsidRPr="004651FC">
        <w:rPr>
          <w:rFonts w:ascii="Times New Roman" w:eastAsia="SimSun" w:hAnsi="Times New Roman" w:hint="eastAsia"/>
          <w:sz w:val="20"/>
        </w:rPr>
        <w:t xml:space="preserve">propose </w:t>
      </w:r>
      <w:r w:rsidRPr="004651FC">
        <w:rPr>
          <w:rFonts w:ascii="Times New Roman" w:eastAsia="SimSun" w:hAnsi="Times New Roman"/>
          <w:sz w:val="20"/>
        </w:rPr>
        <w:t>possible solutions</w:t>
      </w:r>
      <w:r w:rsidRPr="004651FC">
        <w:rPr>
          <w:rFonts w:ascii="Times New Roman" w:eastAsia="SimSun" w:hAnsi="Times New Roman" w:hint="eastAsia"/>
          <w:sz w:val="20"/>
        </w:rPr>
        <w:t>.</w:t>
      </w:r>
    </w:p>
    <w:p w:rsidR="001D067E" w:rsidRDefault="0022745F" w:rsidP="008C1EDD">
      <w:pPr>
        <w:pStyle w:val="Heading1"/>
        <w:tabs>
          <w:tab w:val="num" w:pos="432"/>
        </w:tabs>
        <w:ind w:left="432" w:hanging="432"/>
        <w:jc w:val="both"/>
        <w:rPr>
          <w:lang w:val="en-US" w:eastAsia="zh-CN"/>
        </w:rPr>
      </w:pPr>
      <w:r w:rsidRPr="008C1EDD">
        <w:rPr>
          <w:rFonts w:eastAsia="SimSun" w:cs="Arial" w:hint="eastAsia"/>
          <w:szCs w:val="36"/>
          <w:lang w:val="en-US" w:eastAsia="zh-CN"/>
        </w:rPr>
        <w:t>2</w:t>
      </w:r>
      <w:r w:rsidR="0034111C" w:rsidRPr="008C1EDD">
        <w:rPr>
          <w:rFonts w:eastAsia="SimSun" w:cs="Arial"/>
          <w:szCs w:val="36"/>
          <w:lang w:val="en-US" w:eastAsia="zh-CN"/>
        </w:rPr>
        <w:tab/>
      </w:r>
      <w:r w:rsidR="008C1EDD" w:rsidRPr="00CE405C">
        <w:rPr>
          <w:lang w:val="en-US"/>
        </w:rPr>
        <w:t>Discussion</w:t>
      </w:r>
    </w:p>
    <w:p w:rsidR="008C1EDD" w:rsidRDefault="008C1EDD" w:rsidP="00063752">
      <w:pPr>
        <w:spacing w:after="120"/>
        <w:rPr>
          <w:rFonts w:ascii="Times New Roman" w:hAnsi="Times New Roman"/>
          <w:sz w:val="20"/>
        </w:rPr>
      </w:pPr>
      <w:r w:rsidRPr="008C1EDD">
        <w:rPr>
          <w:rFonts w:ascii="Times New Roman" w:eastAsia="SimSun" w:hAnsi="Times New Roman" w:hint="eastAsia"/>
          <w:sz w:val="20"/>
        </w:rPr>
        <w:t>As analyzed in [1]</w:t>
      </w:r>
      <w:r>
        <w:rPr>
          <w:rFonts w:ascii="Times New Roman" w:eastAsia="SimSun" w:hAnsi="Times New Roman" w:hint="eastAsia"/>
          <w:sz w:val="20"/>
        </w:rPr>
        <w:t xml:space="preserve">, </w:t>
      </w:r>
      <w:r w:rsidR="00DA6BEB">
        <w:rPr>
          <w:rFonts w:ascii="Times New Roman" w:eastAsia="SimSun" w:hAnsi="Times New Roman" w:hint="eastAsia"/>
          <w:sz w:val="20"/>
        </w:rPr>
        <w:t>it</w:t>
      </w:r>
      <w:r w:rsidR="00DA6BEB">
        <w:rPr>
          <w:rFonts w:ascii="Times New Roman" w:eastAsia="SimSun" w:hAnsi="Times New Roman"/>
          <w:sz w:val="20"/>
        </w:rPr>
        <w:t>’</w:t>
      </w:r>
      <w:r w:rsidR="00DA6BEB">
        <w:rPr>
          <w:rFonts w:ascii="Times New Roman" w:eastAsia="SimSun" w:hAnsi="Times New Roman" w:hint="eastAsia"/>
          <w:sz w:val="20"/>
        </w:rPr>
        <w:t xml:space="preserve">s true that </w:t>
      </w:r>
      <w:r w:rsidR="00DA6BEB" w:rsidRPr="0075026C">
        <w:rPr>
          <w:rFonts w:ascii="Times New Roman" w:eastAsia="SimSun" w:hAnsi="Times New Roman"/>
          <w:sz w:val="20"/>
        </w:rPr>
        <w:t xml:space="preserve">the UEs DL reception </w:t>
      </w:r>
      <w:r w:rsidR="00DA6BEB">
        <w:rPr>
          <w:rFonts w:ascii="Times New Roman" w:eastAsia="SimSun" w:hAnsi="Times New Roman" w:hint="eastAsia"/>
          <w:sz w:val="20"/>
        </w:rPr>
        <w:t xml:space="preserve">on Band 7 </w:t>
      </w:r>
      <w:r w:rsidR="00DA6BEB" w:rsidRPr="0075026C">
        <w:rPr>
          <w:rFonts w:ascii="Times New Roman" w:eastAsia="SimSun" w:hAnsi="Times New Roman"/>
          <w:sz w:val="20"/>
        </w:rPr>
        <w:t xml:space="preserve">could be impacted when ISM </w:t>
      </w:r>
      <w:r w:rsidR="00F2764C" w:rsidRPr="0075026C">
        <w:rPr>
          <w:rFonts w:ascii="Times New Roman" w:eastAsia="SimSun" w:hAnsi="Times New Roman"/>
          <w:sz w:val="20"/>
        </w:rPr>
        <w:t xml:space="preserve">transmission </w:t>
      </w:r>
      <w:r w:rsidR="00DA6BEB" w:rsidRPr="0075026C">
        <w:rPr>
          <w:rFonts w:ascii="Times New Roman" w:eastAsia="SimSun" w:hAnsi="Times New Roman"/>
          <w:sz w:val="20"/>
        </w:rPr>
        <w:t xml:space="preserve">and LTE UL </w:t>
      </w:r>
      <w:proofErr w:type="spellStart"/>
      <w:r w:rsidR="00F2764C">
        <w:rPr>
          <w:rFonts w:ascii="Times New Roman" w:eastAsia="SimSun" w:hAnsi="Times New Roman" w:hint="eastAsia"/>
          <w:sz w:val="20"/>
        </w:rPr>
        <w:t>tansmission</w:t>
      </w:r>
      <w:proofErr w:type="spellEnd"/>
      <w:r w:rsidR="00F2764C">
        <w:rPr>
          <w:rFonts w:ascii="Times New Roman" w:eastAsia="SimSun" w:hAnsi="Times New Roman" w:hint="eastAsia"/>
          <w:sz w:val="20"/>
        </w:rPr>
        <w:t xml:space="preserve"> on Band 7 </w:t>
      </w:r>
      <w:r w:rsidR="00DA6BEB" w:rsidRPr="0075026C">
        <w:rPr>
          <w:rFonts w:ascii="Times New Roman" w:eastAsia="SimSun" w:hAnsi="Times New Roman"/>
          <w:sz w:val="20"/>
        </w:rPr>
        <w:t>overlap in time.</w:t>
      </w:r>
      <w:r w:rsidR="00921597">
        <w:rPr>
          <w:rFonts w:ascii="Times New Roman" w:eastAsia="SimSun" w:hAnsi="Times New Roman" w:hint="eastAsia"/>
          <w:sz w:val="20"/>
        </w:rPr>
        <w:t xml:space="preserve"> Besides, </w:t>
      </w:r>
      <w:r w:rsidR="005B23FD">
        <w:rPr>
          <w:rFonts w:ascii="Times New Roman" w:eastAsia="SimSun" w:hAnsi="Times New Roman" w:hint="eastAsia"/>
          <w:sz w:val="20"/>
        </w:rPr>
        <w:t>it</w:t>
      </w:r>
      <w:r w:rsidR="005B23FD">
        <w:rPr>
          <w:rFonts w:ascii="Times New Roman" w:eastAsia="SimSun" w:hAnsi="Times New Roman"/>
          <w:sz w:val="20"/>
        </w:rPr>
        <w:t>’</w:t>
      </w:r>
      <w:r w:rsidR="005B23FD">
        <w:rPr>
          <w:rFonts w:ascii="Times New Roman" w:eastAsia="SimSun" w:hAnsi="Times New Roman" w:hint="eastAsia"/>
          <w:sz w:val="20"/>
        </w:rPr>
        <w:t xml:space="preserve">s well known </w:t>
      </w:r>
      <w:r w:rsidR="00921597">
        <w:rPr>
          <w:rFonts w:ascii="Times New Roman" w:eastAsia="SimSun" w:hAnsi="Times New Roman" w:hint="eastAsia"/>
          <w:sz w:val="20"/>
        </w:rPr>
        <w:t xml:space="preserve">that </w:t>
      </w:r>
      <w:r w:rsidR="00921597">
        <w:rPr>
          <w:rFonts w:ascii="Times New Roman" w:hAnsi="Times New Roman" w:hint="eastAsia"/>
          <w:sz w:val="20"/>
        </w:rPr>
        <w:t>i</w:t>
      </w:r>
      <w:r w:rsidR="00921597">
        <w:rPr>
          <w:rFonts w:ascii="Times New Roman" w:hAnsi="Times New Roman"/>
          <w:sz w:val="20"/>
        </w:rPr>
        <w:t>nter-band CA with two active ULs produces intermodulation products at certain frequencies. With some band combination, the intermodulation product may hit on top of some other 3GPP and/or non 3GPP band, like ISM.</w:t>
      </w:r>
      <w:r w:rsidR="00921597" w:rsidRPr="00441C13">
        <w:rPr>
          <w:rFonts w:ascii="Times New Roman" w:eastAsia="SimSun" w:hAnsi="Times New Roman" w:hint="eastAsia"/>
          <w:sz w:val="20"/>
        </w:rPr>
        <w:t xml:space="preserve"> </w:t>
      </w:r>
      <w:r w:rsidR="005B23FD">
        <w:rPr>
          <w:rFonts w:ascii="Times New Roman" w:eastAsia="SimSun" w:hAnsi="Times New Roman" w:hint="eastAsia"/>
          <w:sz w:val="20"/>
        </w:rPr>
        <w:t>So we further identify, f</w:t>
      </w:r>
      <w:r w:rsidR="00921597">
        <w:rPr>
          <w:rFonts w:ascii="Times New Roman" w:hAnsi="Times New Roman"/>
          <w:sz w:val="20"/>
        </w:rPr>
        <w:t>or example, in the case of B</w:t>
      </w:r>
      <w:r w:rsidR="003E1A31">
        <w:rPr>
          <w:rFonts w:ascii="Times New Roman" w:hAnsi="Times New Roman" w:hint="eastAsia"/>
          <w:sz w:val="20"/>
        </w:rPr>
        <w:t xml:space="preserve">and </w:t>
      </w:r>
      <w:r w:rsidR="00921597">
        <w:rPr>
          <w:rFonts w:ascii="Times New Roman" w:hAnsi="Times New Roman"/>
          <w:sz w:val="20"/>
        </w:rPr>
        <w:t>4</w:t>
      </w:r>
      <w:r w:rsidR="003E1A31">
        <w:rPr>
          <w:rFonts w:ascii="Times New Roman" w:hAnsi="Times New Roman" w:hint="eastAsia"/>
          <w:sz w:val="20"/>
        </w:rPr>
        <w:t xml:space="preserve"> </w:t>
      </w:r>
      <w:r w:rsidR="00921597">
        <w:rPr>
          <w:rFonts w:ascii="Times New Roman" w:hAnsi="Times New Roman"/>
          <w:sz w:val="20"/>
        </w:rPr>
        <w:t>+</w:t>
      </w:r>
      <w:r w:rsidR="003E1A31">
        <w:rPr>
          <w:rFonts w:ascii="Times New Roman" w:hAnsi="Times New Roman" w:hint="eastAsia"/>
          <w:sz w:val="20"/>
        </w:rPr>
        <w:t xml:space="preserve"> </w:t>
      </w:r>
      <w:r w:rsidR="00921597">
        <w:rPr>
          <w:rFonts w:ascii="Times New Roman" w:hAnsi="Times New Roman"/>
          <w:sz w:val="20"/>
        </w:rPr>
        <w:t>B</w:t>
      </w:r>
      <w:r w:rsidR="003E1A31">
        <w:rPr>
          <w:rFonts w:ascii="Times New Roman" w:hAnsi="Times New Roman" w:hint="eastAsia"/>
          <w:sz w:val="20"/>
        </w:rPr>
        <w:t xml:space="preserve">and </w:t>
      </w:r>
      <w:r w:rsidR="00921597">
        <w:rPr>
          <w:rFonts w:ascii="Times New Roman" w:hAnsi="Times New Roman"/>
          <w:sz w:val="20"/>
        </w:rPr>
        <w:t xml:space="preserve">12, the second order intermodulation distortion (due to </w:t>
      </w:r>
      <w:proofErr w:type="spellStart"/>
      <w:r w:rsidR="00687341" w:rsidRPr="004651FC">
        <w:rPr>
          <w:rFonts w:ascii="Times New Roman" w:eastAsia="SimSun" w:hAnsi="Times New Roman"/>
          <w:sz w:val="20"/>
        </w:rPr>
        <w:t>simultaneous</w:t>
      </w:r>
      <w:r w:rsidR="00687341">
        <w:rPr>
          <w:rFonts w:ascii="Times New Roman" w:eastAsia="SimSun" w:hAnsi="Times New Roman" w:hint="eastAsia"/>
          <w:sz w:val="20"/>
        </w:rPr>
        <w:t>tansmission</w:t>
      </w:r>
      <w:proofErr w:type="spellEnd"/>
      <w:r w:rsidR="00687341">
        <w:rPr>
          <w:rFonts w:ascii="Times New Roman" w:eastAsia="SimSun" w:hAnsi="Times New Roman" w:hint="eastAsia"/>
          <w:sz w:val="20"/>
        </w:rPr>
        <w:t xml:space="preserve"> on </w:t>
      </w:r>
      <w:r w:rsidR="00687341">
        <w:rPr>
          <w:rFonts w:ascii="Times New Roman" w:hAnsi="Times New Roman"/>
          <w:sz w:val="20"/>
        </w:rPr>
        <w:t>UL1</w:t>
      </w:r>
      <w:r w:rsidR="00687341">
        <w:rPr>
          <w:rFonts w:ascii="Times New Roman" w:hAnsi="Times New Roman" w:hint="eastAsia"/>
          <w:sz w:val="20"/>
        </w:rPr>
        <w:t xml:space="preserve"> and </w:t>
      </w:r>
      <w:r w:rsidR="0047333A">
        <w:rPr>
          <w:rFonts w:ascii="Times New Roman" w:hAnsi="Times New Roman"/>
          <w:sz w:val="20"/>
        </w:rPr>
        <w:t xml:space="preserve">UL2) causes </w:t>
      </w:r>
      <w:proofErr w:type="spellStart"/>
      <w:r w:rsidR="0047333A">
        <w:rPr>
          <w:rFonts w:ascii="Times New Roman" w:hAnsi="Times New Roman"/>
          <w:sz w:val="20"/>
        </w:rPr>
        <w:t>desense</w:t>
      </w:r>
      <w:proofErr w:type="spellEnd"/>
      <w:r w:rsidR="0047333A">
        <w:rPr>
          <w:rFonts w:ascii="Times New Roman" w:hAnsi="Times New Roman"/>
          <w:sz w:val="20"/>
        </w:rPr>
        <w:t xml:space="preserve"> on 2.4</w:t>
      </w:r>
      <w:r w:rsidR="00921597">
        <w:rPr>
          <w:rFonts w:ascii="Times New Roman" w:hAnsi="Times New Roman"/>
          <w:sz w:val="20"/>
        </w:rPr>
        <w:t>GHz ISM band and third harmonic of UL2 (B</w:t>
      </w:r>
      <w:r w:rsidR="00140802">
        <w:rPr>
          <w:rFonts w:ascii="Times New Roman" w:hAnsi="Times New Roman" w:hint="eastAsia"/>
          <w:sz w:val="20"/>
        </w:rPr>
        <w:t xml:space="preserve">and </w:t>
      </w:r>
      <w:r w:rsidR="0067482A">
        <w:rPr>
          <w:rFonts w:ascii="Times New Roman" w:hAnsi="Times New Roman"/>
          <w:sz w:val="20"/>
        </w:rPr>
        <w:t>4) hits the 5</w:t>
      </w:r>
      <w:r w:rsidR="00921597">
        <w:rPr>
          <w:rFonts w:ascii="Times New Roman" w:hAnsi="Times New Roman"/>
          <w:sz w:val="20"/>
        </w:rPr>
        <w:t>GHz WLAN.</w:t>
      </w:r>
    </w:p>
    <w:p w:rsidR="003F36D9" w:rsidRPr="003F36D9" w:rsidRDefault="003F36D9" w:rsidP="00063752">
      <w:pPr>
        <w:spacing w:after="120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We highlight the above two </w:t>
      </w:r>
      <w:r w:rsidRPr="003F36D9">
        <w:rPr>
          <w:rFonts w:ascii="Times New Roman" w:hAnsi="Times New Roman" w:hint="eastAsia"/>
          <w:sz w:val="20"/>
        </w:rPr>
        <w:t>IMD interference scenario</w:t>
      </w:r>
      <w:r>
        <w:rPr>
          <w:rFonts w:ascii="Times New Roman" w:hAnsi="Times New Roman" w:hint="eastAsia"/>
          <w:sz w:val="20"/>
        </w:rPr>
        <w:t>s in detail in the following section.</w:t>
      </w:r>
    </w:p>
    <w:p w:rsidR="008C1EDD" w:rsidRPr="008C1EDD" w:rsidRDefault="008C1EDD" w:rsidP="008C1EDD">
      <w:pPr>
        <w:rPr>
          <w:rFonts w:ascii="Arial" w:hAnsi="Arial" w:cs="Times New Roman"/>
          <w:sz w:val="28"/>
          <w:szCs w:val="20"/>
        </w:rPr>
      </w:pPr>
      <w:r w:rsidRPr="008C1EDD">
        <w:rPr>
          <w:rFonts w:ascii="Arial" w:hAnsi="Arial" w:cs="Times New Roman" w:hint="eastAsia"/>
          <w:sz w:val="28"/>
          <w:szCs w:val="20"/>
        </w:rPr>
        <w:t>2.1 IMD interference scenario#1</w:t>
      </w:r>
      <w:r w:rsidR="005945CB">
        <w:rPr>
          <w:rFonts w:ascii="Arial" w:hAnsi="Arial" w:cs="Times New Roman" w:hint="eastAsia"/>
          <w:sz w:val="28"/>
          <w:szCs w:val="20"/>
        </w:rPr>
        <w:t xml:space="preserve"> (LTE UL + ISM UL -&gt; LTE DL)</w:t>
      </w:r>
    </w:p>
    <w:p w:rsidR="008C1EDD" w:rsidRPr="005945CB" w:rsidRDefault="005945CB" w:rsidP="00063752">
      <w:pPr>
        <w:spacing w:after="120"/>
        <w:rPr>
          <w:rFonts w:ascii="Times New Roman" w:hAnsi="Times New Roman"/>
          <w:sz w:val="20"/>
        </w:rPr>
      </w:pPr>
      <w:r w:rsidRPr="005945CB">
        <w:rPr>
          <w:rFonts w:ascii="Times New Roman" w:hAnsi="Times New Roman" w:hint="eastAsia"/>
          <w:sz w:val="20"/>
        </w:rPr>
        <w:t xml:space="preserve">This </w:t>
      </w:r>
      <w:r>
        <w:rPr>
          <w:rFonts w:ascii="Times New Roman" w:hAnsi="Times New Roman"/>
          <w:sz w:val="20"/>
        </w:rPr>
        <w:t>scenario</w:t>
      </w:r>
      <w:r>
        <w:rPr>
          <w:rFonts w:ascii="Times New Roman" w:hAnsi="Times New Roman" w:hint="eastAsia"/>
          <w:sz w:val="20"/>
        </w:rPr>
        <w:t xml:space="preserve"> </w:t>
      </w:r>
      <w:r w:rsidR="00966F7E">
        <w:rPr>
          <w:rFonts w:ascii="Times New Roman" w:hAnsi="Times New Roman" w:hint="eastAsia"/>
          <w:sz w:val="20"/>
        </w:rPr>
        <w:t>was listed and analyzed in [1].</w:t>
      </w:r>
    </w:p>
    <w:p w:rsidR="008C1EDD" w:rsidRDefault="00583341" w:rsidP="00C44627">
      <w:pPr>
        <w:spacing w:after="0" w:line="240" w:lineRule="auto"/>
        <w:jc w:val="center"/>
      </w:pPr>
      <w:r>
        <w:object w:dxaOrig="8883" w:dyaOrig="35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1pt;height:176.25pt" o:ole="">
            <v:imagedata r:id="rId9" o:title=""/>
          </v:shape>
          <o:OLEObject Type="Embed" ProgID="Visio.Drawing.11" ShapeID="_x0000_i1025" DrawAspect="Content" ObjectID="_1410373599" r:id="rId10"/>
        </w:object>
      </w:r>
    </w:p>
    <w:p w:rsidR="00583341" w:rsidRPr="00583341" w:rsidRDefault="00583341" w:rsidP="00583341">
      <w:pPr>
        <w:jc w:val="center"/>
        <w:rPr>
          <w:rFonts w:ascii="Times New Roman" w:hAnsi="Times New Roman"/>
          <w:b/>
          <w:sz w:val="20"/>
        </w:rPr>
      </w:pPr>
      <w:proofErr w:type="gramStart"/>
      <w:r w:rsidRPr="00583341">
        <w:rPr>
          <w:rFonts w:ascii="Times New Roman" w:hAnsi="Times New Roman" w:hint="eastAsia"/>
          <w:b/>
          <w:sz w:val="20"/>
        </w:rPr>
        <w:t xml:space="preserve">Figure </w:t>
      </w:r>
      <w:r>
        <w:rPr>
          <w:rFonts w:ascii="Times New Roman" w:hAnsi="Times New Roman" w:hint="eastAsia"/>
          <w:b/>
          <w:sz w:val="20"/>
        </w:rPr>
        <w:t>1</w:t>
      </w:r>
      <w:r w:rsidRPr="00583341">
        <w:rPr>
          <w:rFonts w:ascii="Times New Roman" w:hAnsi="Times New Roman" w:hint="eastAsia"/>
          <w:b/>
          <w:sz w:val="20"/>
        </w:rPr>
        <w:t>.</w:t>
      </w:r>
      <w:proofErr w:type="gramEnd"/>
      <w:r w:rsidRPr="00583341">
        <w:rPr>
          <w:rFonts w:ascii="Times New Roman" w:hAnsi="Times New Roman" w:hint="eastAsia"/>
          <w:b/>
          <w:sz w:val="20"/>
        </w:rPr>
        <w:t xml:space="preserve"> IMD interference on ISM DL</w:t>
      </w:r>
    </w:p>
    <w:p w:rsidR="001E3A0F" w:rsidRPr="001E3A0F" w:rsidRDefault="001E3A0F" w:rsidP="00063752">
      <w:pPr>
        <w:spacing w:after="120"/>
        <w:rPr>
          <w:rFonts w:ascii="Times New Roman" w:hAnsi="Times New Roman" w:cs="Times New Roman"/>
          <w:sz w:val="20"/>
        </w:rPr>
      </w:pPr>
      <w:r w:rsidRPr="001E3A0F">
        <w:rPr>
          <w:rFonts w:ascii="Times New Roman" w:hAnsi="Times New Roman" w:cs="Times New Roman"/>
          <w:sz w:val="20"/>
        </w:rPr>
        <w:t>Below are some examples that illustrate the problem</w:t>
      </w:r>
      <w:r w:rsidR="00156BDC">
        <w:rPr>
          <w:rFonts w:ascii="Times New Roman" w:hAnsi="Times New Roman" w:cs="Times New Roman" w:hint="eastAsia"/>
          <w:sz w:val="20"/>
        </w:rPr>
        <w:t xml:space="preserve"> extracted from [1]</w:t>
      </w:r>
      <w:r w:rsidRPr="001E3A0F">
        <w:rPr>
          <w:rFonts w:ascii="Times New Roman" w:hAnsi="Times New Roman" w:cs="Times New Roman"/>
          <w:sz w:val="20"/>
        </w:rPr>
        <w:t>.</w:t>
      </w:r>
    </w:p>
    <w:p w:rsidR="001E3A0F" w:rsidRPr="001E3A0F" w:rsidRDefault="001E3A0F" w:rsidP="00063752">
      <w:pPr>
        <w:spacing w:after="120"/>
        <w:rPr>
          <w:rFonts w:ascii="Times New Roman" w:hAnsi="Times New Roman" w:cs="Times New Roman"/>
          <w:sz w:val="20"/>
        </w:rPr>
      </w:pPr>
      <w:r w:rsidRPr="001E3A0F">
        <w:rPr>
          <w:rFonts w:ascii="Times New Roman" w:hAnsi="Times New Roman" w:cs="Times New Roman"/>
          <w:sz w:val="20"/>
        </w:rPr>
        <w:t>Example 1:</w:t>
      </w:r>
    </w:p>
    <w:p w:rsidR="001E3A0F" w:rsidRPr="001E3A0F" w:rsidRDefault="001E3A0F" w:rsidP="00291088">
      <w:pPr>
        <w:pStyle w:val="ListParagraph"/>
        <w:numPr>
          <w:ilvl w:val="0"/>
          <w:numId w:val="1"/>
        </w:numPr>
        <w:spacing w:after="120" w:line="288" w:lineRule="auto"/>
        <w:rPr>
          <w:rFonts w:ascii="Times New Roman" w:hAnsi="Times New Roman" w:cs="Times New Roman"/>
          <w:sz w:val="20"/>
        </w:rPr>
      </w:pPr>
      <w:r w:rsidRPr="001E3A0F">
        <w:rPr>
          <w:rFonts w:ascii="Times New Roman" w:hAnsi="Times New Roman" w:cs="Times New Roman"/>
          <w:sz w:val="20"/>
        </w:rPr>
        <w:t>F1 (UL): 2500-2520,  F2 (DL): 2620-2640,  F3 (ISM): 2400 – 2483.5 MHz</w:t>
      </w:r>
    </w:p>
    <w:p w:rsidR="001E3A0F" w:rsidRPr="001E3A0F" w:rsidRDefault="001E3A0F" w:rsidP="00291088">
      <w:pPr>
        <w:pStyle w:val="ListParagraph"/>
        <w:numPr>
          <w:ilvl w:val="0"/>
          <w:numId w:val="1"/>
        </w:numPr>
        <w:spacing w:after="120" w:line="288" w:lineRule="auto"/>
        <w:rPr>
          <w:rFonts w:ascii="Times New Roman" w:hAnsi="Times New Roman" w:cs="Times New Roman"/>
          <w:sz w:val="20"/>
        </w:rPr>
      </w:pPr>
      <w:r w:rsidRPr="001E3A0F">
        <w:rPr>
          <w:rFonts w:ascii="Times New Roman" w:hAnsi="Times New Roman" w:cs="Times New Roman"/>
          <w:sz w:val="20"/>
        </w:rPr>
        <w:lastRenderedPageBreak/>
        <w:t>IMD: 2516.5 (=5000-2483.5)  ≤  2*F1-F3 ≤ 2640(=5040-2400)</w:t>
      </w:r>
    </w:p>
    <w:p w:rsidR="001E3A0F" w:rsidRPr="001E3A0F" w:rsidRDefault="001E3A0F" w:rsidP="00291088">
      <w:pPr>
        <w:pStyle w:val="ListParagraph"/>
        <w:numPr>
          <w:ilvl w:val="0"/>
          <w:numId w:val="1"/>
        </w:numPr>
        <w:spacing w:after="120" w:line="288" w:lineRule="auto"/>
        <w:rPr>
          <w:rFonts w:ascii="Times New Roman" w:hAnsi="Times New Roman" w:cs="Times New Roman"/>
          <w:sz w:val="20"/>
        </w:rPr>
      </w:pPr>
      <w:r w:rsidRPr="001E3A0F">
        <w:rPr>
          <w:rFonts w:ascii="Times New Roman" w:hAnsi="Times New Roman" w:cs="Times New Roman"/>
          <w:sz w:val="20"/>
        </w:rPr>
        <w:t>ISM activities in the frequency 2400-2420 MHz can cause IMD falling into the LTE DL channel.</w:t>
      </w:r>
    </w:p>
    <w:p w:rsidR="001E3A0F" w:rsidRPr="001E3A0F" w:rsidRDefault="001E3A0F" w:rsidP="00063752">
      <w:pPr>
        <w:spacing w:after="120"/>
        <w:rPr>
          <w:rFonts w:ascii="Times New Roman" w:hAnsi="Times New Roman" w:cs="Times New Roman"/>
          <w:sz w:val="20"/>
        </w:rPr>
      </w:pPr>
      <w:r w:rsidRPr="001E3A0F">
        <w:rPr>
          <w:rFonts w:ascii="Times New Roman" w:hAnsi="Times New Roman" w:cs="Times New Roman"/>
          <w:sz w:val="20"/>
        </w:rPr>
        <w:t>Example 2:</w:t>
      </w:r>
    </w:p>
    <w:p w:rsidR="001E3A0F" w:rsidRPr="001E3A0F" w:rsidRDefault="001E3A0F" w:rsidP="00291088">
      <w:pPr>
        <w:pStyle w:val="ListParagraph"/>
        <w:numPr>
          <w:ilvl w:val="0"/>
          <w:numId w:val="2"/>
        </w:numPr>
        <w:spacing w:after="120" w:line="288" w:lineRule="auto"/>
        <w:rPr>
          <w:rFonts w:ascii="Times New Roman" w:hAnsi="Times New Roman" w:cs="Times New Roman"/>
          <w:sz w:val="20"/>
        </w:rPr>
      </w:pPr>
      <w:r w:rsidRPr="001E3A0F">
        <w:rPr>
          <w:rFonts w:ascii="Times New Roman" w:hAnsi="Times New Roman" w:cs="Times New Roman"/>
          <w:sz w:val="20"/>
        </w:rPr>
        <w:t>F1 (UL): 2520-2540,  F2 (DL): 2640-2660,  F3 (ISM): 2400 – 2483.5 MHz</w:t>
      </w:r>
    </w:p>
    <w:p w:rsidR="001E3A0F" w:rsidRPr="001E3A0F" w:rsidRDefault="001E3A0F" w:rsidP="00291088">
      <w:pPr>
        <w:pStyle w:val="ListParagraph"/>
        <w:numPr>
          <w:ilvl w:val="0"/>
          <w:numId w:val="2"/>
        </w:numPr>
        <w:spacing w:after="120" w:line="288" w:lineRule="auto"/>
        <w:rPr>
          <w:rFonts w:ascii="Times New Roman" w:hAnsi="Times New Roman" w:cs="Times New Roman"/>
          <w:sz w:val="20"/>
        </w:rPr>
      </w:pPr>
      <w:r w:rsidRPr="001E3A0F">
        <w:rPr>
          <w:rFonts w:ascii="Times New Roman" w:hAnsi="Times New Roman" w:cs="Times New Roman"/>
          <w:sz w:val="20"/>
        </w:rPr>
        <w:t>IMD: 2556.5 (=5040-2483.5)  ≤  2*F1-F3 ≤ 2680(=5080-2400)</w:t>
      </w:r>
    </w:p>
    <w:p w:rsidR="001E3A0F" w:rsidRPr="001E3A0F" w:rsidRDefault="001E3A0F" w:rsidP="00291088">
      <w:pPr>
        <w:pStyle w:val="ListParagraph"/>
        <w:numPr>
          <w:ilvl w:val="0"/>
          <w:numId w:val="2"/>
        </w:numPr>
        <w:spacing w:after="120" w:line="288" w:lineRule="auto"/>
        <w:rPr>
          <w:rFonts w:ascii="Times New Roman" w:hAnsi="Times New Roman" w:cs="Times New Roman"/>
          <w:sz w:val="20"/>
        </w:rPr>
      </w:pPr>
      <w:r w:rsidRPr="001E3A0F">
        <w:rPr>
          <w:rFonts w:ascii="Times New Roman" w:hAnsi="Times New Roman" w:cs="Times New Roman"/>
          <w:sz w:val="20"/>
        </w:rPr>
        <w:t>ISM activities in the frequency 2400-2440 MHz can cause IMD falling into the LTE DL channel.</w:t>
      </w:r>
    </w:p>
    <w:p w:rsidR="001E3A0F" w:rsidRPr="001E3A0F" w:rsidRDefault="001E3A0F" w:rsidP="00063752">
      <w:pPr>
        <w:spacing w:after="120"/>
        <w:rPr>
          <w:rFonts w:ascii="Times New Roman" w:hAnsi="Times New Roman" w:cs="Times New Roman"/>
          <w:sz w:val="20"/>
        </w:rPr>
      </w:pPr>
      <w:r w:rsidRPr="001E3A0F">
        <w:rPr>
          <w:rFonts w:ascii="Times New Roman" w:hAnsi="Times New Roman" w:cs="Times New Roman"/>
          <w:sz w:val="20"/>
        </w:rPr>
        <w:t>Example 3:</w:t>
      </w:r>
    </w:p>
    <w:p w:rsidR="001E3A0F" w:rsidRPr="001E3A0F" w:rsidRDefault="001E3A0F" w:rsidP="00291088">
      <w:pPr>
        <w:pStyle w:val="ListParagraph"/>
        <w:numPr>
          <w:ilvl w:val="0"/>
          <w:numId w:val="2"/>
        </w:numPr>
        <w:spacing w:after="120" w:line="288" w:lineRule="auto"/>
        <w:rPr>
          <w:rFonts w:ascii="Times New Roman" w:hAnsi="Times New Roman" w:cs="Times New Roman"/>
          <w:sz w:val="20"/>
        </w:rPr>
      </w:pPr>
      <w:r w:rsidRPr="001E3A0F">
        <w:rPr>
          <w:rFonts w:ascii="Times New Roman" w:hAnsi="Times New Roman" w:cs="Times New Roman"/>
          <w:sz w:val="20"/>
        </w:rPr>
        <w:t>F1 (UL): 2550-2570,  F2 (DL): 2670-2690,  F3 (ISM): 2400 – 2483.5 MHz</w:t>
      </w:r>
    </w:p>
    <w:p w:rsidR="001E3A0F" w:rsidRPr="001E3A0F" w:rsidRDefault="001E3A0F" w:rsidP="00291088">
      <w:pPr>
        <w:pStyle w:val="ListParagraph"/>
        <w:numPr>
          <w:ilvl w:val="0"/>
          <w:numId w:val="2"/>
        </w:numPr>
        <w:spacing w:after="120" w:line="288" w:lineRule="auto"/>
        <w:rPr>
          <w:rFonts w:ascii="Times New Roman" w:hAnsi="Times New Roman" w:cs="Times New Roman"/>
          <w:sz w:val="20"/>
        </w:rPr>
      </w:pPr>
      <w:r w:rsidRPr="001E3A0F">
        <w:rPr>
          <w:rFonts w:ascii="Times New Roman" w:hAnsi="Times New Roman" w:cs="Times New Roman"/>
          <w:sz w:val="20"/>
        </w:rPr>
        <w:t>IMD: 2616.5 (=5100-2483.5)  ≤  2*F1-F3 ≤ 2740(=5140-2400)</w:t>
      </w:r>
    </w:p>
    <w:p w:rsidR="001E3A0F" w:rsidRPr="001E3A0F" w:rsidRDefault="001E3A0F" w:rsidP="00291088">
      <w:pPr>
        <w:pStyle w:val="ListParagraph"/>
        <w:numPr>
          <w:ilvl w:val="0"/>
          <w:numId w:val="2"/>
        </w:numPr>
        <w:spacing w:after="120" w:line="288" w:lineRule="auto"/>
        <w:rPr>
          <w:rFonts w:ascii="Times New Roman" w:hAnsi="Times New Roman" w:cs="Times New Roman"/>
          <w:sz w:val="20"/>
        </w:rPr>
      </w:pPr>
      <w:r w:rsidRPr="001E3A0F">
        <w:rPr>
          <w:rFonts w:ascii="Times New Roman" w:hAnsi="Times New Roman" w:cs="Times New Roman"/>
          <w:sz w:val="20"/>
        </w:rPr>
        <w:t>ISM activities in the frequency 2410-2470 MHz can cause IMD falling into the LTE DL channel.</w:t>
      </w:r>
    </w:p>
    <w:p w:rsidR="00156BDC" w:rsidRPr="00156BDC" w:rsidRDefault="00156BDC" w:rsidP="00156BDC">
      <w:pPr>
        <w:rPr>
          <w:rFonts w:ascii="Arial" w:hAnsi="Arial" w:cs="Times New Roman"/>
          <w:sz w:val="28"/>
          <w:szCs w:val="20"/>
        </w:rPr>
      </w:pPr>
      <w:r w:rsidRPr="00156BDC">
        <w:rPr>
          <w:rFonts w:ascii="Arial" w:hAnsi="Arial" w:cs="Times New Roman" w:hint="eastAsia"/>
          <w:sz w:val="28"/>
          <w:szCs w:val="20"/>
        </w:rPr>
        <w:t>2.</w:t>
      </w:r>
      <w:r w:rsidR="008C4D0A">
        <w:rPr>
          <w:rFonts w:ascii="Arial" w:hAnsi="Arial" w:cs="Times New Roman" w:hint="eastAsia"/>
          <w:sz w:val="28"/>
          <w:szCs w:val="20"/>
        </w:rPr>
        <w:t>2</w:t>
      </w:r>
      <w:r w:rsidRPr="00156BDC">
        <w:rPr>
          <w:rFonts w:ascii="Arial" w:hAnsi="Arial" w:cs="Times New Roman" w:hint="eastAsia"/>
          <w:sz w:val="28"/>
          <w:szCs w:val="20"/>
        </w:rPr>
        <w:t xml:space="preserve"> IMD interference scenario#</w:t>
      </w:r>
      <w:r w:rsidR="00B2621B">
        <w:rPr>
          <w:rFonts w:ascii="Arial" w:hAnsi="Arial" w:cs="Times New Roman" w:hint="eastAsia"/>
          <w:sz w:val="28"/>
          <w:szCs w:val="20"/>
        </w:rPr>
        <w:t>2</w:t>
      </w:r>
      <w:r w:rsidRPr="00156BDC">
        <w:rPr>
          <w:rFonts w:ascii="Arial" w:hAnsi="Arial" w:cs="Times New Roman" w:hint="eastAsia"/>
          <w:sz w:val="28"/>
          <w:szCs w:val="20"/>
        </w:rPr>
        <w:t xml:space="preserve"> (LTE UL + </w:t>
      </w:r>
      <w:r>
        <w:rPr>
          <w:rFonts w:ascii="Arial" w:hAnsi="Arial" w:cs="Times New Roman" w:hint="eastAsia"/>
          <w:sz w:val="28"/>
          <w:szCs w:val="20"/>
        </w:rPr>
        <w:t>LTE</w:t>
      </w:r>
      <w:r w:rsidRPr="00156BDC">
        <w:rPr>
          <w:rFonts w:ascii="Arial" w:hAnsi="Arial" w:cs="Times New Roman" w:hint="eastAsia"/>
          <w:sz w:val="28"/>
          <w:szCs w:val="20"/>
        </w:rPr>
        <w:t xml:space="preserve"> UL -&gt; </w:t>
      </w:r>
      <w:r>
        <w:rPr>
          <w:rFonts w:ascii="Arial" w:hAnsi="Arial" w:cs="Times New Roman" w:hint="eastAsia"/>
          <w:sz w:val="28"/>
          <w:szCs w:val="20"/>
        </w:rPr>
        <w:t>ISM</w:t>
      </w:r>
      <w:r w:rsidRPr="00156BDC">
        <w:rPr>
          <w:rFonts w:ascii="Arial" w:hAnsi="Arial" w:cs="Times New Roman" w:hint="eastAsia"/>
          <w:sz w:val="28"/>
          <w:szCs w:val="20"/>
        </w:rPr>
        <w:t xml:space="preserve"> DL)</w:t>
      </w:r>
    </w:p>
    <w:p w:rsidR="00063752" w:rsidRDefault="00063752" w:rsidP="00063752">
      <w:pPr>
        <w:spacing w:after="1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Some CA band combinations (aggressors) and resulting victim bands/frequency areas are listed in </w:t>
      </w:r>
      <w:r w:rsidR="00A16CA7">
        <w:rPr>
          <w:rFonts w:ascii="Times New Roman" w:hAnsi="Times New Roman" w:hint="eastAsia"/>
          <w:sz w:val="20"/>
        </w:rPr>
        <w:t>T</w:t>
      </w:r>
      <w:r>
        <w:rPr>
          <w:rFonts w:ascii="Times New Roman" w:hAnsi="Times New Roman"/>
          <w:sz w:val="20"/>
        </w:rPr>
        <w:t>able</w:t>
      </w:r>
      <w:r>
        <w:rPr>
          <w:rFonts w:ascii="Times New Roman" w:hAnsi="Times New Roman" w:hint="eastAsia"/>
          <w:sz w:val="20"/>
        </w:rPr>
        <w:t xml:space="preserve"> 1</w:t>
      </w:r>
      <w:r>
        <w:rPr>
          <w:rFonts w:ascii="Times New Roman" w:hAnsi="Times New Roman"/>
          <w:sz w:val="20"/>
        </w:rPr>
        <w:t xml:space="preserve"> below. </w:t>
      </w:r>
    </w:p>
    <w:p w:rsidR="00063752" w:rsidRDefault="00063752" w:rsidP="00063752">
      <w:pPr>
        <w:pStyle w:val="Caption"/>
        <w:jc w:val="center"/>
        <w:rPr>
          <w:rFonts w:ascii="Times New Roman" w:hAnsi="Times New Roman" w:cs="Times New Roman"/>
          <w:sz w:val="20"/>
        </w:rPr>
      </w:pPr>
      <w:proofErr w:type="gramStart"/>
      <w:r w:rsidRPr="00063752">
        <w:rPr>
          <w:rFonts w:ascii="Times New Roman" w:hAnsi="Times New Roman" w:cs="Times New Roman"/>
          <w:sz w:val="20"/>
        </w:rPr>
        <w:t>Table 1.</w:t>
      </w:r>
      <w:proofErr w:type="gramEnd"/>
      <w:r w:rsidRPr="00063752">
        <w:rPr>
          <w:rFonts w:ascii="Times New Roman" w:hAnsi="Times New Roman" w:cs="Times New Roman"/>
          <w:sz w:val="20"/>
        </w:rPr>
        <w:t xml:space="preserve"> </w:t>
      </w:r>
      <w:proofErr w:type="gramStart"/>
      <w:r w:rsidRPr="00063752">
        <w:rPr>
          <w:rFonts w:ascii="Times New Roman" w:hAnsi="Times New Roman" w:cs="Times New Roman"/>
          <w:sz w:val="20"/>
        </w:rPr>
        <w:t xml:space="preserve">Example of 3GPP CA </w:t>
      </w:r>
      <w:r w:rsidRPr="00063752">
        <w:rPr>
          <w:rFonts w:ascii="Times New Roman" w:hAnsi="Times New Roman" w:cs="Times New Roman"/>
          <w:sz w:val="20"/>
          <w:lang w:eastAsia="ko-KR"/>
        </w:rPr>
        <w:t>scenario</w:t>
      </w:r>
      <w:r w:rsidRPr="00063752">
        <w:rPr>
          <w:rFonts w:ascii="Times New Roman" w:hAnsi="Times New Roman" w:cs="Times New Roman"/>
          <w:sz w:val="20"/>
        </w:rPr>
        <w:t>s cau</w:t>
      </w:r>
      <w:r w:rsidR="00674B24">
        <w:rPr>
          <w:rFonts w:ascii="Times New Roman" w:hAnsi="Times New Roman" w:cs="Times New Roman"/>
          <w:sz w:val="20"/>
        </w:rPr>
        <w:t>sing IMD2</w:t>
      </w:r>
      <w:r w:rsidRPr="00063752">
        <w:rPr>
          <w:rFonts w:ascii="Times New Roman" w:hAnsi="Times New Roman" w:cs="Times New Roman"/>
          <w:sz w:val="20"/>
        </w:rPr>
        <w:t xml:space="preserve"> to non-cellular RATs.</w:t>
      </w:r>
      <w:proofErr w:type="gramEnd"/>
    </w:p>
    <w:p w:rsidR="00C44627" w:rsidRPr="00C44627" w:rsidRDefault="00C44627" w:rsidP="00C44627">
      <w:pPr>
        <w:rPr>
          <w:lang w:eastAsia="ja-JP"/>
        </w:rPr>
      </w:pPr>
    </w:p>
    <w:tbl>
      <w:tblPr>
        <w:tblW w:w="4186" w:type="dxa"/>
        <w:jc w:val="center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954"/>
        <w:gridCol w:w="2278"/>
      </w:tblGrid>
      <w:tr w:rsidR="00063752" w:rsidTr="00030024">
        <w:trPr>
          <w:jc w:val="center"/>
        </w:trPr>
        <w:tc>
          <w:tcPr>
            <w:tcW w:w="1908" w:type="dxa"/>
            <w:gridSpan w:val="2"/>
            <w:shd w:val="clear" w:color="auto" w:fill="DAEEF3"/>
          </w:tcPr>
          <w:p w:rsidR="00063752" w:rsidRDefault="00063752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Aggressors</w:t>
            </w:r>
          </w:p>
        </w:tc>
        <w:tc>
          <w:tcPr>
            <w:tcW w:w="2278" w:type="dxa"/>
            <w:shd w:val="clear" w:color="auto" w:fill="DAEEF3"/>
          </w:tcPr>
          <w:p w:rsidR="00063752" w:rsidRPr="00E72067" w:rsidRDefault="00063752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Victims</w:t>
            </w:r>
          </w:p>
        </w:tc>
      </w:tr>
      <w:tr w:rsidR="00030024" w:rsidTr="00030024">
        <w:trPr>
          <w:jc w:val="center"/>
        </w:trPr>
        <w:tc>
          <w:tcPr>
            <w:tcW w:w="954" w:type="dxa"/>
            <w:shd w:val="clear" w:color="auto" w:fill="DAEEF3"/>
          </w:tcPr>
          <w:p w:rsidR="00030024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UL1</w:t>
            </w:r>
          </w:p>
          <w:p w:rsidR="00030024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72067">
              <w:rPr>
                <w:b/>
                <w:bCs/>
                <w:sz w:val="16"/>
                <w:szCs w:val="16"/>
              </w:rPr>
              <w:t>Band</w:t>
            </w:r>
            <w:r>
              <w:rPr>
                <w:b/>
                <w:bCs/>
                <w:sz w:val="16"/>
                <w:szCs w:val="16"/>
              </w:rPr>
              <w:t xml:space="preserve"> #1</w:t>
            </w:r>
          </w:p>
        </w:tc>
        <w:tc>
          <w:tcPr>
            <w:tcW w:w="954" w:type="dxa"/>
            <w:shd w:val="clear" w:color="auto" w:fill="DAEEF3"/>
          </w:tcPr>
          <w:p w:rsidR="00030024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UL2</w:t>
            </w:r>
          </w:p>
          <w:p w:rsidR="00030024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Band #2</w:t>
            </w:r>
          </w:p>
        </w:tc>
        <w:tc>
          <w:tcPr>
            <w:tcW w:w="2278" w:type="dxa"/>
            <w:shd w:val="clear" w:color="auto" w:fill="DAEEF3"/>
          </w:tcPr>
          <w:p w:rsidR="00030024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UL1+UL2</w:t>
            </w:r>
          </w:p>
          <w:p w:rsidR="00030024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IM2</w:t>
            </w:r>
          </w:p>
        </w:tc>
      </w:tr>
      <w:tr w:rsidR="00030024" w:rsidTr="00030024">
        <w:trPr>
          <w:jc w:val="center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30024" w:rsidRPr="008F2358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30024" w:rsidRPr="008F2358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30024" w:rsidRPr="008F2358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2.4 GHz ISM</w:t>
            </w:r>
          </w:p>
        </w:tc>
      </w:tr>
      <w:tr w:rsidR="00030024" w:rsidTr="00030024">
        <w:trPr>
          <w:jc w:val="center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30024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30024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30024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2.4 GHz ISM</w:t>
            </w:r>
          </w:p>
        </w:tc>
      </w:tr>
      <w:tr w:rsidR="00030024" w:rsidTr="00030024">
        <w:trPr>
          <w:jc w:val="center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30024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30024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30024" w:rsidRDefault="00030024" w:rsidP="0006375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GPS</w:t>
            </w:r>
          </w:p>
        </w:tc>
      </w:tr>
    </w:tbl>
    <w:p w:rsidR="00674B24" w:rsidRDefault="00674B24" w:rsidP="00063752">
      <w:pPr>
        <w:spacing w:before="120" w:after="120"/>
        <w:rPr>
          <w:rFonts w:ascii="Times New Roman" w:hAnsi="Times New Roman"/>
          <w:sz w:val="20"/>
        </w:rPr>
      </w:pPr>
    </w:p>
    <w:p w:rsidR="005452AF" w:rsidRDefault="00063752" w:rsidP="00063752">
      <w:pPr>
        <w:spacing w:before="120" w:after="12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IMD2 refers to 2</w:t>
      </w:r>
      <w:r w:rsidRPr="00CA7128">
        <w:rPr>
          <w:rFonts w:ascii="Times New Roman" w:hAnsi="Times New Roman"/>
          <w:sz w:val="20"/>
          <w:vertAlign w:val="superscript"/>
        </w:rPr>
        <w:t>nd</w:t>
      </w:r>
      <w:r>
        <w:rPr>
          <w:rFonts w:ascii="Times New Roman" w:hAnsi="Times New Roman"/>
          <w:sz w:val="20"/>
        </w:rPr>
        <w:t xml:space="preserve"> order intermodulation distortion due to two ULs. For example, in the case of B</w:t>
      </w:r>
      <w:r>
        <w:rPr>
          <w:rFonts w:ascii="Times New Roman" w:hAnsi="Times New Roman" w:hint="eastAsia"/>
          <w:sz w:val="20"/>
        </w:rPr>
        <w:t xml:space="preserve">and </w:t>
      </w:r>
      <w:r>
        <w:rPr>
          <w:rFonts w:ascii="Times New Roman" w:hAnsi="Times New Roman"/>
          <w:sz w:val="20"/>
        </w:rPr>
        <w:t>4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/>
          <w:sz w:val="20"/>
        </w:rPr>
        <w:t>+</w:t>
      </w:r>
      <w:r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/>
          <w:sz w:val="20"/>
        </w:rPr>
        <w:t>B</w:t>
      </w:r>
      <w:r>
        <w:rPr>
          <w:rFonts w:ascii="Times New Roman" w:hAnsi="Times New Roman" w:hint="eastAsia"/>
          <w:sz w:val="20"/>
        </w:rPr>
        <w:t xml:space="preserve">and </w:t>
      </w:r>
      <w:r>
        <w:rPr>
          <w:rFonts w:ascii="Times New Roman" w:hAnsi="Times New Roman"/>
          <w:sz w:val="20"/>
        </w:rPr>
        <w:t>12, the second order intermodulation distortion (due to UL1+UL2)</w:t>
      </w:r>
      <w:r w:rsidR="0077207C">
        <w:rPr>
          <w:rFonts w:ascii="Times New Roman" w:hAnsi="Times New Roman"/>
          <w:sz w:val="20"/>
        </w:rPr>
        <w:t xml:space="preserve"> causes </w:t>
      </w:r>
      <w:proofErr w:type="spellStart"/>
      <w:r w:rsidR="0077207C">
        <w:rPr>
          <w:rFonts w:ascii="Times New Roman" w:hAnsi="Times New Roman"/>
          <w:sz w:val="20"/>
        </w:rPr>
        <w:t>desense</w:t>
      </w:r>
      <w:proofErr w:type="spellEnd"/>
      <w:r w:rsidR="0077207C">
        <w:rPr>
          <w:rFonts w:ascii="Times New Roman" w:hAnsi="Times New Roman"/>
          <w:sz w:val="20"/>
        </w:rPr>
        <w:t xml:space="preserve"> on 2.4</w:t>
      </w:r>
      <w:r>
        <w:rPr>
          <w:rFonts w:ascii="Times New Roman" w:hAnsi="Times New Roman"/>
          <w:sz w:val="20"/>
        </w:rPr>
        <w:t>GHz ISM band and third harmonic of UL2 (B</w:t>
      </w:r>
      <w:r w:rsidR="0077207C">
        <w:rPr>
          <w:rFonts w:ascii="Times New Roman" w:hAnsi="Times New Roman" w:hint="eastAsia"/>
          <w:sz w:val="20"/>
        </w:rPr>
        <w:t xml:space="preserve">and </w:t>
      </w:r>
      <w:r>
        <w:rPr>
          <w:rFonts w:ascii="Times New Roman" w:hAnsi="Times New Roman"/>
          <w:sz w:val="20"/>
        </w:rPr>
        <w:t xml:space="preserve">4) hits the 5GHz WLAN. This case is also depicted in </w:t>
      </w:r>
      <w:r w:rsidR="0077207C">
        <w:rPr>
          <w:rFonts w:ascii="Times New Roman" w:hAnsi="Times New Roman" w:hint="eastAsia"/>
          <w:sz w:val="20"/>
        </w:rPr>
        <w:t xml:space="preserve">Figure </w:t>
      </w:r>
      <w:r>
        <w:rPr>
          <w:rFonts w:ascii="Times New Roman" w:hAnsi="Times New Roman"/>
          <w:sz w:val="20"/>
        </w:rPr>
        <w:t>2</w:t>
      </w:r>
      <w:r w:rsidRPr="00241933">
        <w:rPr>
          <w:rFonts w:ascii="Times New Roman" w:hAnsi="Times New Roman"/>
          <w:sz w:val="20"/>
        </w:rPr>
        <w:t>.</w:t>
      </w:r>
    </w:p>
    <w:p w:rsidR="00063752" w:rsidRDefault="00030024" w:rsidP="00C44627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22305C7F">
            <wp:extent cx="4944110" cy="1865630"/>
            <wp:effectExtent l="0" t="0" r="889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186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3341" w:rsidRPr="00583341" w:rsidRDefault="00583341" w:rsidP="00583341">
      <w:pPr>
        <w:jc w:val="center"/>
        <w:rPr>
          <w:rFonts w:ascii="Times New Roman" w:hAnsi="Times New Roman"/>
          <w:b/>
          <w:sz w:val="20"/>
        </w:rPr>
      </w:pPr>
      <w:proofErr w:type="gramStart"/>
      <w:r w:rsidRPr="00583341">
        <w:rPr>
          <w:rFonts w:ascii="Times New Roman" w:hAnsi="Times New Roman" w:hint="eastAsia"/>
          <w:b/>
          <w:sz w:val="20"/>
        </w:rPr>
        <w:t>Figure 2.</w:t>
      </w:r>
      <w:bookmarkStart w:id="1" w:name="_GoBack"/>
      <w:bookmarkEnd w:id="1"/>
      <w:proofErr w:type="gramEnd"/>
      <w:r w:rsidRPr="00583341">
        <w:rPr>
          <w:rFonts w:ascii="Times New Roman" w:hAnsi="Times New Roman" w:hint="eastAsia"/>
          <w:b/>
          <w:sz w:val="20"/>
        </w:rPr>
        <w:t xml:space="preserve"> IMD interference on ISM DL</w:t>
      </w:r>
    </w:p>
    <w:p w:rsidR="00A80CB7" w:rsidRDefault="00A13910" w:rsidP="00A80CB7">
      <w:pPr>
        <w:pStyle w:val="Heading1"/>
        <w:tabs>
          <w:tab w:val="num" w:pos="432"/>
        </w:tabs>
        <w:ind w:left="432" w:hanging="432"/>
        <w:jc w:val="both"/>
        <w:rPr>
          <w:lang w:val="en-US" w:eastAsia="zh-CN"/>
        </w:rPr>
      </w:pPr>
      <w:r>
        <w:rPr>
          <w:rFonts w:eastAsia="SimSun" w:cs="Arial" w:hint="eastAsia"/>
          <w:szCs w:val="36"/>
          <w:lang w:val="en-US" w:eastAsia="zh-CN"/>
        </w:rPr>
        <w:t>3</w:t>
      </w:r>
      <w:r w:rsidR="00A80CB7" w:rsidRPr="008C1EDD">
        <w:rPr>
          <w:rFonts w:eastAsia="SimSun" w:cs="Arial"/>
          <w:szCs w:val="36"/>
          <w:lang w:val="en-US" w:eastAsia="zh-CN"/>
        </w:rPr>
        <w:tab/>
      </w:r>
      <w:r w:rsidR="003F6755">
        <w:rPr>
          <w:lang w:val="en-US" w:eastAsia="zh-CN"/>
        </w:rPr>
        <w:t>Analysis</w:t>
      </w:r>
    </w:p>
    <w:p w:rsidR="00B20570" w:rsidRDefault="000D4E23" w:rsidP="005945CB">
      <w:pPr>
        <w:rPr>
          <w:rFonts w:ascii="Times New Roman" w:eastAsia="SimSun" w:hAnsi="Times New Roman"/>
          <w:sz w:val="20"/>
        </w:rPr>
      </w:pPr>
      <w:r>
        <w:rPr>
          <w:rFonts w:ascii="Times New Roman" w:eastAsia="SimSun" w:hAnsi="Times New Roman" w:hint="eastAsia"/>
          <w:sz w:val="20"/>
        </w:rPr>
        <w:t xml:space="preserve">One </w:t>
      </w:r>
      <w:r w:rsidR="003F6755">
        <w:rPr>
          <w:rFonts w:ascii="Times New Roman" w:eastAsia="SimSun" w:hAnsi="Times New Roman"/>
          <w:sz w:val="20"/>
        </w:rPr>
        <w:t>option</w:t>
      </w:r>
      <w:r w:rsidR="003F6755">
        <w:rPr>
          <w:rFonts w:ascii="Times New Roman" w:eastAsia="SimSun" w:hAnsi="Times New Roman" w:hint="eastAsia"/>
          <w:sz w:val="20"/>
        </w:rPr>
        <w:t xml:space="preserve"> </w:t>
      </w:r>
      <w:r>
        <w:rPr>
          <w:rFonts w:ascii="Times New Roman" w:eastAsia="SimSun" w:hAnsi="Times New Roman" w:hint="eastAsia"/>
          <w:sz w:val="20"/>
        </w:rPr>
        <w:t xml:space="preserve">provided in [1] </w:t>
      </w:r>
      <w:r w:rsidR="00B2621B">
        <w:rPr>
          <w:rFonts w:ascii="Times New Roman" w:eastAsia="SimSun" w:hAnsi="Times New Roman" w:hint="eastAsia"/>
          <w:sz w:val="20"/>
        </w:rPr>
        <w:t>for</w:t>
      </w:r>
      <w:r w:rsidR="003F6755">
        <w:rPr>
          <w:rFonts w:ascii="Times New Roman" w:eastAsia="SimSun" w:hAnsi="Times New Roman"/>
          <w:sz w:val="20"/>
        </w:rPr>
        <w:t xml:space="preserve"> the</w:t>
      </w:r>
      <w:r w:rsidR="00B2621B">
        <w:rPr>
          <w:rFonts w:ascii="Times New Roman" w:eastAsia="SimSun" w:hAnsi="Times New Roman" w:hint="eastAsia"/>
          <w:sz w:val="20"/>
        </w:rPr>
        <w:t xml:space="preserve"> </w:t>
      </w:r>
      <w:r w:rsidR="00B2621B">
        <w:rPr>
          <w:rFonts w:ascii="Times New Roman" w:eastAsia="SimSun" w:hAnsi="Times New Roman"/>
          <w:sz w:val="20"/>
        </w:rPr>
        <w:t>scenario</w:t>
      </w:r>
      <w:r w:rsidR="00E85AFC">
        <w:rPr>
          <w:rFonts w:ascii="Times New Roman" w:eastAsia="SimSun" w:hAnsi="Times New Roman" w:hint="eastAsia"/>
          <w:sz w:val="20"/>
        </w:rPr>
        <w:t>#</w:t>
      </w:r>
      <w:r w:rsidR="00B2621B">
        <w:rPr>
          <w:rFonts w:ascii="Times New Roman" w:eastAsia="SimSun" w:hAnsi="Times New Roman" w:hint="eastAsia"/>
          <w:sz w:val="20"/>
        </w:rPr>
        <w:t xml:space="preserve">1 </w:t>
      </w:r>
      <w:r>
        <w:rPr>
          <w:rFonts w:ascii="Times New Roman" w:eastAsia="SimSun" w:hAnsi="Times New Roman" w:hint="eastAsia"/>
          <w:sz w:val="20"/>
        </w:rPr>
        <w:t xml:space="preserve">is that power </w:t>
      </w:r>
      <w:proofErr w:type="spellStart"/>
      <w:r>
        <w:rPr>
          <w:rFonts w:ascii="Times New Roman" w:eastAsia="SimSun" w:hAnsi="Times New Roman" w:hint="eastAsia"/>
          <w:sz w:val="20"/>
        </w:rPr>
        <w:t>backoff</w:t>
      </w:r>
      <w:proofErr w:type="spellEnd"/>
      <w:r>
        <w:rPr>
          <w:rFonts w:ascii="Times New Roman" w:eastAsia="SimSun" w:hAnsi="Times New Roman" w:hint="eastAsia"/>
          <w:sz w:val="20"/>
        </w:rPr>
        <w:t xml:space="preserve"> on the LTE UL may solve it, but it is not sure h</w:t>
      </w:r>
      <w:r w:rsidRPr="00A3223A">
        <w:rPr>
          <w:rFonts w:ascii="Times New Roman" w:eastAsia="SimSun" w:hAnsi="Times New Roman"/>
          <w:sz w:val="20"/>
        </w:rPr>
        <w:t xml:space="preserve">ow much power </w:t>
      </w:r>
      <w:proofErr w:type="spellStart"/>
      <w:r w:rsidRPr="00A3223A">
        <w:rPr>
          <w:rFonts w:ascii="Times New Roman" w:eastAsia="SimSun" w:hAnsi="Times New Roman"/>
          <w:sz w:val="20"/>
        </w:rPr>
        <w:t>backoff</w:t>
      </w:r>
      <w:proofErr w:type="spellEnd"/>
      <w:r w:rsidRPr="00A3223A">
        <w:rPr>
          <w:rFonts w:ascii="Times New Roman" w:eastAsia="SimSun" w:hAnsi="Times New Roman"/>
          <w:sz w:val="20"/>
        </w:rPr>
        <w:t xml:space="preserve"> on the LTE UL would be needed to overcome the problem</w:t>
      </w:r>
      <w:r>
        <w:rPr>
          <w:rFonts w:ascii="Times New Roman" w:eastAsia="SimSun" w:hAnsi="Times New Roman" w:hint="eastAsia"/>
          <w:sz w:val="20"/>
        </w:rPr>
        <w:t xml:space="preserve"> and w</w:t>
      </w:r>
      <w:r w:rsidRPr="00A3223A">
        <w:rPr>
          <w:rFonts w:ascii="Times New Roman" w:eastAsia="SimSun" w:hAnsi="Times New Roman"/>
          <w:sz w:val="20"/>
        </w:rPr>
        <w:t>ould the P-MPR approach be adequate?</w:t>
      </w:r>
      <w:r>
        <w:rPr>
          <w:rFonts w:ascii="Times New Roman" w:eastAsia="SimSun" w:hAnsi="Times New Roman" w:hint="eastAsia"/>
          <w:sz w:val="20"/>
        </w:rPr>
        <w:t xml:space="preserve"> One problem </w:t>
      </w:r>
      <w:r w:rsidR="008F67A5">
        <w:rPr>
          <w:rFonts w:ascii="Times New Roman" w:eastAsia="SimSun" w:hAnsi="Times New Roman" w:hint="eastAsia"/>
          <w:sz w:val="20"/>
        </w:rPr>
        <w:t xml:space="preserve">of this </w:t>
      </w:r>
      <w:r>
        <w:rPr>
          <w:rFonts w:ascii="Times New Roman" w:eastAsia="SimSun" w:hAnsi="Times New Roman" w:hint="eastAsia"/>
          <w:sz w:val="20"/>
        </w:rPr>
        <w:t xml:space="preserve">is that power </w:t>
      </w:r>
      <w:proofErr w:type="spellStart"/>
      <w:r>
        <w:rPr>
          <w:rFonts w:ascii="Times New Roman" w:eastAsia="SimSun" w:hAnsi="Times New Roman" w:hint="eastAsia"/>
          <w:sz w:val="20"/>
        </w:rPr>
        <w:t>backoff</w:t>
      </w:r>
      <w:proofErr w:type="spellEnd"/>
      <w:r>
        <w:rPr>
          <w:rFonts w:ascii="Times New Roman" w:eastAsia="SimSun" w:hAnsi="Times New Roman" w:hint="eastAsia"/>
          <w:sz w:val="20"/>
        </w:rPr>
        <w:t xml:space="preserve"> on the LTE UL could cause LTE performance loss inevitably without </w:t>
      </w:r>
      <w:proofErr w:type="spellStart"/>
      <w:r>
        <w:rPr>
          <w:rFonts w:ascii="Times New Roman" w:eastAsia="SimSun" w:hAnsi="Times New Roman" w:hint="eastAsia"/>
          <w:sz w:val="20"/>
        </w:rPr>
        <w:t>eNB</w:t>
      </w:r>
      <w:r>
        <w:rPr>
          <w:rFonts w:ascii="Times New Roman" w:eastAsia="SimSun" w:hAnsi="Times New Roman"/>
          <w:sz w:val="20"/>
        </w:rPr>
        <w:t>’</w:t>
      </w:r>
      <w:r>
        <w:rPr>
          <w:rFonts w:ascii="Times New Roman" w:eastAsia="SimSun" w:hAnsi="Times New Roman" w:hint="eastAsia"/>
          <w:sz w:val="20"/>
        </w:rPr>
        <w:t>s</w:t>
      </w:r>
      <w:proofErr w:type="spellEnd"/>
      <w:r>
        <w:rPr>
          <w:rFonts w:ascii="Times New Roman" w:eastAsia="SimSun" w:hAnsi="Times New Roman" w:hint="eastAsia"/>
          <w:sz w:val="20"/>
        </w:rPr>
        <w:t xml:space="preserve"> awareness.</w:t>
      </w:r>
    </w:p>
    <w:p w:rsidR="00B2621B" w:rsidRDefault="003F6755" w:rsidP="005945CB">
      <w:pPr>
        <w:rPr>
          <w:rFonts w:ascii="Times New Roman" w:hAnsi="Times New Roman"/>
          <w:sz w:val="20"/>
        </w:rPr>
      </w:pPr>
      <w:r>
        <w:rPr>
          <w:rFonts w:ascii="Times New Roman" w:eastAsia="SimSun" w:hAnsi="Times New Roman"/>
          <w:sz w:val="20"/>
        </w:rPr>
        <w:t>F</w:t>
      </w:r>
      <w:r w:rsidR="00E85AFC">
        <w:rPr>
          <w:rFonts w:ascii="Times New Roman" w:eastAsia="SimSun" w:hAnsi="Times New Roman" w:hint="eastAsia"/>
          <w:sz w:val="20"/>
        </w:rPr>
        <w:t>or</w:t>
      </w:r>
      <w:r>
        <w:rPr>
          <w:rFonts w:ascii="Times New Roman" w:eastAsia="SimSun" w:hAnsi="Times New Roman"/>
          <w:sz w:val="20"/>
        </w:rPr>
        <w:t xml:space="preserve"> the</w:t>
      </w:r>
      <w:r w:rsidR="00E85AFC">
        <w:rPr>
          <w:rFonts w:ascii="Times New Roman" w:eastAsia="SimSun" w:hAnsi="Times New Roman" w:hint="eastAsia"/>
          <w:sz w:val="20"/>
        </w:rPr>
        <w:t xml:space="preserve"> </w:t>
      </w:r>
      <w:r w:rsidR="00E85AFC">
        <w:rPr>
          <w:rFonts w:ascii="Times New Roman" w:eastAsia="SimSun" w:hAnsi="Times New Roman"/>
          <w:sz w:val="20"/>
        </w:rPr>
        <w:t>scenario</w:t>
      </w:r>
      <w:r w:rsidR="00E85AFC">
        <w:rPr>
          <w:rFonts w:ascii="Times New Roman" w:eastAsia="SimSun" w:hAnsi="Times New Roman" w:hint="eastAsia"/>
          <w:sz w:val="20"/>
        </w:rPr>
        <w:t>#2</w:t>
      </w:r>
      <w:r>
        <w:rPr>
          <w:rFonts w:ascii="Times New Roman" w:eastAsia="SimSun" w:hAnsi="Times New Roman"/>
          <w:sz w:val="20"/>
        </w:rPr>
        <w:t>, one possibility is to use</w:t>
      </w:r>
      <w:r w:rsidR="00E85AFC">
        <w:rPr>
          <w:rFonts w:ascii="Times New Roman" w:eastAsia="SimSun" w:hAnsi="Times New Roman" w:hint="eastAsia"/>
          <w:sz w:val="20"/>
        </w:rPr>
        <w:t xml:space="preserve"> the agreed DRX</w:t>
      </w:r>
      <w:r>
        <w:rPr>
          <w:rFonts w:ascii="Times New Roman" w:eastAsia="SimSun" w:hAnsi="Times New Roman"/>
          <w:sz w:val="20"/>
        </w:rPr>
        <w:t xml:space="preserve"> based</w:t>
      </w:r>
      <w:r w:rsidR="00E85AFC">
        <w:rPr>
          <w:rFonts w:ascii="Times New Roman" w:eastAsia="SimSun" w:hAnsi="Times New Roman" w:hint="eastAsia"/>
          <w:sz w:val="20"/>
        </w:rPr>
        <w:t xml:space="preserve"> solution. However, </w:t>
      </w:r>
      <w:r>
        <w:rPr>
          <w:rFonts w:ascii="Times New Roman" w:hAnsi="Times New Roman"/>
          <w:sz w:val="20"/>
        </w:rPr>
        <w:t>given the</w:t>
      </w:r>
      <w:r w:rsidR="00E85AFC">
        <w:rPr>
          <w:rFonts w:ascii="Times New Roman" w:hAnsi="Times New Roman" w:hint="eastAsia"/>
          <w:sz w:val="20"/>
        </w:rPr>
        <w:t xml:space="preserve"> agreement in Release 11, DRX </w:t>
      </w:r>
      <w:r>
        <w:rPr>
          <w:rFonts w:ascii="Times New Roman" w:hAnsi="Times New Roman"/>
          <w:sz w:val="20"/>
        </w:rPr>
        <w:t>configuration</w:t>
      </w:r>
      <w:r>
        <w:rPr>
          <w:rFonts w:ascii="Times New Roman" w:hAnsi="Times New Roman" w:hint="eastAsia"/>
          <w:sz w:val="20"/>
        </w:rPr>
        <w:t xml:space="preserve"> </w:t>
      </w:r>
      <w:r w:rsidR="00E85AFC">
        <w:rPr>
          <w:rFonts w:ascii="Times New Roman" w:hAnsi="Times New Roman" w:hint="eastAsia"/>
          <w:sz w:val="20"/>
        </w:rPr>
        <w:t xml:space="preserve">is common for both </w:t>
      </w:r>
      <w:proofErr w:type="spellStart"/>
      <w:r w:rsidR="00E85AFC">
        <w:rPr>
          <w:rFonts w:ascii="Times New Roman" w:hAnsi="Times New Roman" w:hint="eastAsia"/>
          <w:sz w:val="20"/>
        </w:rPr>
        <w:t>Pcell</w:t>
      </w:r>
      <w:proofErr w:type="spellEnd"/>
      <w:r w:rsidR="00E85AFC">
        <w:rPr>
          <w:rFonts w:ascii="Times New Roman" w:hAnsi="Times New Roman" w:hint="eastAsia"/>
          <w:sz w:val="20"/>
        </w:rPr>
        <w:t xml:space="preserve"> and </w:t>
      </w:r>
      <w:proofErr w:type="spellStart"/>
      <w:r w:rsidR="00E85AFC">
        <w:rPr>
          <w:rFonts w:ascii="Times New Roman" w:hAnsi="Times New Roman" w:hint="eastAsia"/>
          <w:sz w:val="20"/>
        </w:rPr>
        <w:t>Scell</w:t>
      </w:r>
      <w:proofErr w:type="spellEnd"/>
      <w:r w:rsidR="00E85AFC">
        <w:rPr>
          <w:rFonts w:ascii="Times New Roman" w:hAnsi="Times New Roman" w:hint="eastAsia"/>
          <w:sz w:val="20"/>
        </w:rPr>
        <w:t>, which</w:t>
      </w:r>
      <w:r w:rsidR="002E615B">
        <w:rPr>
          <w:rFonts w:ascii="Times New Roman" w:hAnsi="Times New Roman"/>
          <w:sz w:val="20"/>
        </w:rPr>
        <w:t xml:space="preserve"> essentially</w:t>
      </w:r>
      <w:r w:rsidR="00E85AFC">
        <w:rPr>
          <w:rFonts w:ascii="Times New Roman" w:hAnsi="Times New Roman" w:hint="eastAsia"/>
          <w:sz w:val="20"/>
        </w:rPr>
        <w:t xml:space="preserve"> means</w:t>
      </w:r>
      <w:r>
        <w:rPr>
          <w:rFonts w:ascii="Times New Roman" w:hAnsi="Times New Roman"/>
          <w:sz w:val="20"/>
        </w:rPr>
        <w:t xml:space="preserve"> the</w:t>
      </w:r>
      <w:r w:rsidR="00E85AFC">
        <w:rPr>
          <w:rFonts w:ascii="Times New Roman" w:hAnsi="Times New Roman" w:hint="eastAsia"/>
          <w:sz w:val="20"/>
        </w:rPr>
        <w:t xml:space="preserve"> both </w:t>
      </w:r>
      <w:proofErr w:type="spellStart"/>
      <w:r w:rsidR="00E85AFC">
        <w:rPr>
          <w:rFonts w:ascii="Times New Roman" w:hAnsi="Times New Roman" w:hint="eastAsia"/>
          <w:sz w:val="20"/>
        </w:rPr>
        <w:t>Pcell</w:t>
      </w:r>
      <w:proofErr w:type="spellEnd"/>
      <w:r w:rsidR="00E85AFC">
        <w:rPr>
          <w:rFonts w:ascii="Times New Roman" w:hAnsi="Times New Roman" w:hint="eastAsia"/>
          <w:sz w:val="20"/>
        </w:rPr>
        <w:t xml:space="preserve"> and </w:t>
      </w:r>
      <w:proofErr w:type="spellStart"/>
      <w:proofErr w:type="gramStart"/>
      <w:r w:rsidR="00E85AFC">
        <w:rPr>
          <w:rFonts w:ascii="Times New Roman" w:hAnsi="Times New Roman" w:hint="eastAsia"/>
          <w:sz w:val="20"/>
        </w:rPr>
        <w:t>Scell</w:t>
      </w:r>
      <w:proofErr w:type="spellEnd"/>
      <w:proofErr w:type="gramEnd"/>
      <w:r w:rsidR="00E85AFC">
        <w:rPr>
          <w:rFonts w:ascii="Times New Roman" w:hAnsi="Times New Roman" w:hint="eastAsia"/>
          <w:sz w:val="20"/>
        </w:rPr>
        <w:t xml:space="preserve"> should </w:t>
      </w:r>
      <w:r>
        <w:rPr>
          <w:rFonts w:ascii="Times New Roman" w:hAnsi="Times New Roman"/>
          <w:sz w:val="20"/>
        </w:rPr>
        <w:lastRenderedPageBreak/>
        <w:t>follow the same</w:t>
      </w:r>
      <w:r w:rsidR="00E85AFC">
        <w:rPr>
          <w:rFonts w:ascii="Times New Roman" w:hAnsi="Times New Roman" w:hint="eastAsia"/>
          <w:sz w:val="20"/>
        </w:rPr>
        <w:t xml:space="preserve"> DRX pattern</w:t>
      </w:r>
      <w:r w:rsidR="00DB0092">
        <w:rPr>
          <w:rFonts w:ascii="Times New Roman" w:hAnsi="Times New Roman" w:hint="eastAsia"/>
          <w:sz w:val="20"/>
        </w:rPr>
        <w:t>.</w:t>
      </w:r>
      <w:r w:rsidR="00E85AFC">
        <w:rPr>
          <w:rFonts w:ascii="Times New Roman" w:hAnsi="Times New Roman" w:hint="eastAsia"/>
          <w:sz w:val="20"/>
        </w:rPr>
        <w:t xml:space="preserve"> </w:t>
      </w:r>
      <w:r w:rsidR="00DB0092">
        <w:rPr>
          <w:rFonts w:ascii="Times New Roman" w:hAnsi="Times New Roman" w:hint="eastAsia"/>
          <w:sz w:val="20"/>
        </w:rPr>
        <w:t>Apparently</w:t>
      </w:r>
      <w:r>
        <w:rPr>
          <w:rFonts w:ascii="Times New Roman" w:hAnsi="Times New Roman"/>
          <w:sz w:val="20"/>
        </w:rPr>
        <w:t>,</w:t>
      </w:r>
      <w:r w:rsidR="00DB0092">
        <w:rPr>
          <w:rFonts w:ascii="Times New Roman" w:hAnsi="Times New Roman" w:hint="eastAsia"/>
          <w:sz w:val="20"/>
        </w:rPr>
        <w:t xml:space="preserve"> this</w:t>
      </w:r>
      <w:r w:rsidR="00E85AFC">
        <w:rPr>
          <w:rFonts w:ascii="Times New Roman" w:hAnsi="Times New Roman" w:hint="eastAsia"/>
          <w:sz w:val="20"/>
        </w:rPr>
        <w:t xml:space="preserve"> </w:t>
      </w:r>
      <w:r>
        <w:rPr>
          <w:rFonts w:ascii="Times New Roman" w:hAnsi="Times New Roman"/>
          <w:sz w:val="20"/>
        </w:rPr>
        <w:t>could</w:t>
      </w:r>
      <w:r>
        <w:rPr>
          <w:rFonts w:ascii="Times New Roman" w:hAnsi="Times New Roman" w:hint="eastAsia"/>
          <w:sz w:val="20"/>
        </w:rPr>
        <w:t xml:space="preserve"> </w:t>
      </w:r>
      <w:r w:rsidR="00E85AFC">
        <w:rPr>
          <w:rFonts w:ascii="Times New Roman" w:hAnsi="Times New Roman" w:hint="eastAsia"/>
          <w:sz w:val="20"/>
        </w:rPr>
        <w:t xml:space="preserve">cause </w:t>
      </w:r>
      <w:r w:rsidR="00263053">
        <w:rPr>
          <w:rFonts w:ascii="Times New Roman" w:hAnsi="Times New Roman"/>
          <w:sz w:val="20"/>
        </w:rPr>
        <w:t>performance loss</w:t>
      </w:r>
      <w:r w:rsidR="00E85AFC">
        <w:rPr>
          <w:rFonts w:ascii="Times New Roman" w:hAnsi="Times New Roman" w:hint="eastAsia"/>
          <w:sz w:val="20"/>
        </w:rPr>
        <w:t xml:space="preserve"> and low</w:t>
      </w:r>
      <w:r w:rsidR="002E615B">
        <w:rPr>
          <w:rFonts w:ascii="Times New Roman" w:hAnsi="Times New Roman"/>
          <w:sz w:val="20"/>
        </w:rPr>
        <w:t>er</w:t>
      </w:r>
      <w:r w:rsidR="00E85AFC">
        <w:rPr>
          <w:rFonts w:ascii="Times New Roman" w:hAnsi="Times New Roman" w:hint="eastAsia"/>
          <w:sz w:val="20"/>
        </w:rPr>
        <w:t xml:space="preserve"> efficiency</w:t>
      </w:r>
      <w:r w:rsidR="00263053">
        <w:rPr>
          <w:rFonts w:ascii="Times New Roman" w:hAnsi="Times New Roman"/>
          <w:sz w:val="20"/>
        </w:rPr>
        <w:t xml:space="preserve"> </w:t>
      </w:r>
      <w:r w:rsidR="002E615B">
        <w:rPr>
          <w:rFonts w:ascii="Times New Roman" w:hAnsi="Times New Roman"/>
          <w:sz w:val="20"/>
        </w:rPr>
        <w:t>from</w:t>
      </w:r>
      <w:r w:rsidR="00263053">
        <w:rPr>
          <w:rFonts w:ascii="Times New Roman" w:hAnsi="Times New Roman"/>
          <w:sz w:val="20"/>
        </w:rPr>
        <w:t xml:space="preserve"> the</w:t>
      </w:r>
      <w:r w:rsidR="002E615B">
        <w:rPr>
          <w:rFonts w:ascii="Times New Roman" w:hAnsi="Times New Roman"/>
          <w:sz w:val="20"/>
        </w:rPr>
        <w:t xml:space="preserve"> given</w:t>
      </w:r>
      <w:r w:rsidR="00263053">
        <w:rPr>
          <w:rFonts w:ascii="Times New Roman" w:hAnsi="Times New Roman"/>
          <w:sz w:val="20"/>
        </w:rPr>
        <w:t xml:space="preserve"> UE</w:t>
      </w:r>
      <w:r w:rsidR="002E615B">
        <w:rPr>
          <w:rFonts w:ascii="Times New Roman" w:hAnsi="Times New Roman"/>
          <w:sz w:val="20"/>
        </w:rPr>
        <w:t xml:space="preserve"> point of view</w:t>
      </w:r>
      <w:r w:rsidR="00E85AFC">
        <w:rPr>
          <w:rFonts w:ascii="Times New Roman" w:hAnsi="Times New Roman" w:hint="eastAsia"/>
          <w:sz w:val="20"/>
        </w:rPr>
        <w:t>, which is also analyzed in [3].</w:t>
      </w:r>
    </w:p>
    <w:p w:rsidR="007254F4" w:rsidRDefault="0026305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</w:t>
      </w:r>
      <w:r w:rsidR="007254F4">
        <w:rPr>
          <w:rFonts w:ascii="Times New Roman" w:hAnsi="Times New Roman" w:hint="eastAsia"/>
          <w:sz w:val="20"/>
        </w:rPr>
        <w:t xml:space="preserve">n order to </w:t>
      </w:r>
      <w:r>
        <w:rPr>
          <w:rFonts w:ascii="Times New Roman" w:hAnsi="Times New Roman"/>
          <w:sz w:val="20"/>
        </w:rPr>
        <w:t>cope with</w:t>
      </w:r>
      <w:r>
        <w:rPr>
          <w:rFonts w:ascii="Times New Roman" w:hAnsi="Times New Roman" w:hint="eastAsia"/>
          <w:sz w:val="20"/>
        </w:rPr>
        <w:t xml:space="preserve"> </w:t>
      </w:r>
      <w:r w:rsidR="007254F4">
        <w:rPr>
          <w:rFonts w:ascii="Times New Roman" w:hAnsi="Times New Roman" w:hint="eastAsia"/>
          <w:sz w:val="20"/>
        </w:rPr>
        <w:t>the IMD problem in</w:t>
      </w:r>
      <w:r>
        <w:rPr>
          <w:rFonts w:ascii="Times New Roman" w:hAnsi="Times New Roman"/>
          <w:sz w:val="20"/>
        </w:rPr>
        <w:t xml:space="preserve"> both</w:t>
      </w:r>
      <w:r w:rsidR="007254F4">
        <w:rPr>
          <w:rFonts w:ascii="Times New Roman" w:hAnsi="Times New Roman" w:hint="eastAsia"/>
          <w:sz w:val="20"/>
        </w:rPr>
        <w:t xml:space="preserve"> </w:t>
      </w:r>
      <w:r w:rsidR="007254F4">
        <w:rPr>
          <w:rFonts w:ascii="Times New Roman" w:hAnsi="Times New Roman"/>
          <w:sz w:val="20"/>
        </w:rPr>
        <w:t>scenario</w:t>
      </w:r>
      <w:r>
        <w:rPr>
          <w:rFonts w:ascii="Times New Roman" w:hAnsi="Times New Roman"/>
          <w:sz w:val="20"/>
        </w:rPr>
        <w:t xml:space="preserve">s </w:t>
      </w:r>
      <w:r w:rsidR="007254F4">
        <w:rPr>
          <w:rFonts w:ascii="Times New Roman" w:hAnsi="Times New Roman" w:hint="eastAsia"/>
          <w:sz w:val="20"/>
        </w:rPr>
        <w:t>#1</w:t>
      </w:r>
      <w:r>
        <w:rPr>
          <w:rFonts w:ascii="Times New Roman" w:hAnsi="Times New Roman"/>
          <w:sz w:val="20"/>
        </w:rPr>
        <w:t xml:space="preserve"> and #2 more</w:t>
      </w:r>
      <w:r w:rsidR="00440E2C" w:rsidRPr="00440E2C">
        <w:rPr>
          <w:rFonts w:ascii="Times New Roman" w:hAnsi="Times New Roman" w:hint="eastAsia"/>
          <w:sz w:val="20"/>
        </w:rPr>
        <w:t xml:space="preserve"> </w:t>
      </w:r>
      <w:r w:rsidR="00440E2C">
        <w:rPr>
          <w:rFonts w:ascii="Times New Roman" w:hAnsi="Times New Roman" w:hint="eastAsia"/>
          <w:sz w:val="20"/>
        </w:rPr>
        <w:t>efficiently</w:t>
      </w:r>
      <w:r w:rsidR="007254F4">
        <w:rPr>
          <w:rFonts w:ascii="Times New Roman" w:hAnsi="Times New Roman" w:hint="eastAsia"/>
          <w:sz w:val="20"/>
        </w:rPr>
        <w:t xml:space="preserve">, </w:t>
      </w:r>
      <w:r>
        <w:rPr>
          <w:rFonts w:ascii="Times New Roman" w:hAnsi="Times New Roman"/>
          <w:sz w:val="20"/>
        </w:rPr>
        <w:t xml:space="preserve">the </w:t>
      </w:r>
      <w:r w:rsidR="00475637">
        <w:rPr>
          <w:rFonts w:ascii="Times New Roman" w:hAnsi="Times New Roman" w:hint="eastAsia"/>
          <w:sz w:val="20"/>
        </w:rPr>
        <w:t xml:space="preserve">UE </w:t>
      </w:r>
      <w:r>
        <w:rPr>
          <w:rFonts w:ascii="Times New Roman" w:hAnsi="Times New Roman"/>
          <w:sz w:val="20"/>
        </w:rPr>
        <w:t>c</w:t>
      </w:r>
      <w:r w:rsidR="00475637">
        <w:rPr>
          <w:rFonts w:ascii="Times New Roman" w:hAnsi="Times New Roman" w:hint="eastAsia"/>
          <w:sz w:val="20"/>
        </w:rPr>
        <w:t xml:space="preserve">ould indicate </w:t>
      </w:r>
      <w:r w:rsidR="004561C7">
        <w:rPr>
          <w:rFonts w:ascii="Times New Roman" w:hAnsi="Times New Roman"/>
          <w:sz w:val="20"/>
        </w:rPr>
        <w:t>the</w:t>
      </w:r>
      <w:r w:rsidR="00475637">
        <w:rPr>
          <w:rFonts w:ascii="Times New Roman" w:hAnsi="Times New Roman" w:hint="eastAsia"/>
          <w:sz w:val="20"/>
        </w:rPr>
        <w:t xml:space="preserve"> </w:t>
      </w:r>
      <w:proofErr w:type="spellStart"/>
      <w:r w:rsidR="00475637">
        <w:rPr>
          <w:rFonts w:ascii="Times New Roman" w:hAnsi="Times New Roman" w:hint="eastAsia"/>
          <w:sz w:val="20"/>
        </w:rPr>
        <w:t>eNB</w:t>
      </w:r>
      <w:proofErr w:type="spellEnd"/>
      <w:r w:rsidR="00475637">
        <w:rPr>
          <w:rFonts w:ascii="Times New Roman" w:hAnsi="Times New Roman" w:hint="eastAsia"/>
          <w:sz w:val="20"/>
        </w:rPr>
        <w:t xml:space="preserve"> that the IDC problem is caused by IMD </w:t>
      </w:r>
      <w:r w:rsidR="007254F4">
        <w:rPr>
          <w:rFonts w:ascii="Times New Roman" w:hAnsi="Times New Roman" w:hint="eastAsia"/>
          <w:sz w:val="20"/>
        </w:rPr>
        <w:t xml:space="preserve">and </w:t>
      </w:r>
      <w:r w:rsidR="004561C7">
        <w:rPr>
          <w:rFonts w:ascii="Times New Roman" w:hAnsi="Times New Roman"/>
          <w:sz w:val="20"/>
        </w:rPr>
        <w:t>potentially</w:t>
      </w:r>
      <w:r w:rsidR="004561C7">
        <w:rPr>
          <w:rFonts w:ascii="Times New Roman" w:hAnsi="Times New Roman" w:hint="eastAsia"/>
          <w:sz w:val="20"/>
        </w:rPr>
        <w:t xml:space="preserve"> </w:t>
      </w:r>
      <w:r w:rsidR="007254F4">
        <w:rPr>
          <w:rFonts w:ascii="Times New Roman" w:hAnsi="Times New Roman" w:hint="eastAsia"/>
          <w:sz w:val="20"/>
        </w:rPr>
        <w:t xml:space="preserve">also the interfered/interfering frequency </w:t>
      </w:r>
      <w:r w:rsidR="00475637">
        <w:rPr>
          <w:rFonts w:ascii="Times New Roman" w:hAnsi="Times New Roman" w:hint="eastAsia"/>
          <w:sz w:val="20"/>
        </w:rPr>
        <w:t>so that</w:t>
      </w:r>
      <w:r w:rsidR="004561C7">
        <w:rPr>
          <w:rFonts w:ascii="Times New Roman" w:hAnsi="Times New Roman"/>
          <w:sz w:val="20"/>
        </w:rPr>
        <w:t xml:space="preserve"> the</w:t>
      </w:r>
      <w:r w:rsidR="00475637">
        <w:rPr>
          <w:rFonts w:ascii="Times New Roman" w:hAnsi="Times New Roman" w:hint="eastAsia"/>
          <w:sz w:val="20"/>
        </w:rPr>
        <w:t xml:space="preserve"> </w:t>
      </w:r>
      <w:proofErr w:type="spellStart"/>
      <w:r w:rsidR="00475637">
        <w:rPr>
          <w:rFonts w:ascii="Times New Roman" w:hAnsi="Times New Roman" w:hint="eastAsia"/>
          <w:sz w:val="20"/>
        </w:rPr>
        <w:t>eNB</w:t>
      </w:r>
      <w:proofErr w:type="spellEnd"/>
      <w:r w:rsidR="00475637">
        <w:rPr>
          <w:rFonts w:ascii="Times New Roman" w:hAnsi="Times New Roman" w:hint="eastAsia"/>
          <w:sz w:val="20"/>
        </w:rPr>
        <w:t xml:space="preserve"> </w:t>
      </w:r>
      <w:r w:rsidR="004561C7">
        <w:rPr>
          <w:rFonts w:ascii="Times New Roman" w:hAnsi="Times New Roman"/>
          <w:sz w:val="20"/>
        </w:rPr>
        <w:t>would</w:t>
      </w:r>
      <w:r w:rsidR="004561C7">
        <w:rPr>
          <w:rFonts w:ascii="Times New Roman" w:hAnsi="Times New Roman" w:hint="eastAsia"/>
          <w:sz w:val="20"/>
        </w:rPr>
        <w:t xml:space="preserve"> </w:t>
      </w:r>
      <w:r w:rsidR="00475637">
        <w:rPr>
          <w:rFonts w:ascii="Times New Roman" w:hAnsi="Times New Roman" w:hint="eastAsia"/>
          <w:sz w:val="20"/>
        </w:rPr>
        <w:t>have a clear</w:t>
      </w:r>
      <w:r w:rsidR="004561C7">
        <w:rPr>
          <w:rFonts w:ascii="Times New Roman" w:hAnsi="Times New Roman"/>
          <w:sz w:val="20"/>
        </w:rPr>
        <w:t>er</w:t>
      </w:r>
      <w:r w:rsidR="00475637">
        <w:rPr>
          <w:rFonts w:ascii="Times New Roman" w:hAnsi="Times New Roman" w:hint="eastAsia"/>
          <w:sz w:val="20"/>
        </w:rPr>
        <w:t xml:space="preserve"> view </w:t>
      </w:r>
      <w:r w:rsidR="004561C7">
        <w:rPr>
          <w:rFonts w:ascii="Times New Roman" w:hAnsi="Times New Roman"/>
          <w:sz w:val="20"/>
        </w:rPr>
        <w:t>about</w:t>
      </w:r>
      <w:r w:rsidR="004561C7">
        <w:rPr>
          <w:rFonts w:ascii="Times New Roman" w:hAnsi="Times New Roman" w:hint="eastAsia"/>
          <w:sz w:val="20"/>
        </w:rPr>
        <w:t xml:space="preserve"> </w:t>
      </w:r>
      <w:r w:rsidR="007254F4">
        <w:rPr>
          <w:rFonts w:ascii="Times New Roman" w:hAnsi="Times New Roman" w:hint="eastAsia"/>
          <w:sz w:val="20"/>
        </w:rPr>
        <w:t>the</w:t>
      </w:r>
      <w:r w:rsidR="004561C7">
        <w:rPr>
          <w:rFonts w:ascii="Times New Roman" w:hAnsi="Times New Roman"/>
          <w:sz w:val="20"/>
        </w:rPr>
        <w:t xml:space="preserve"> indicated</w:t>
      </w:r>
      <w:r w:rsidR="007254F4">
        <w:rPr>
          <w:rFonts w:ascii="Times New Roman" w:hAnsi="Times New Roman" w:hint="eastAsia"/>
          <w:sz w:val="20"/>
        </w:rPr>
        <w:t xml:space="preserve"> IDC problem and </w:t>
      </w:r>
      <w:r w:rsidR="004561C7">
        <w:rPr>
          <w:rFonts w:ascii="Times New Roman" w:hAnsi="Times New Roman"/>
          <w:sz w:val="20"/>
        </w:rPr>
        <w:t>thus provide more appropriate solution</w:t>
      </w:r>
      <w:r w:rsidR="002E615B">
        <w:rPr>
          <w:rFonts w:ascii="Times New Roman" w:hAnsi="Times New Roman"/>
          <w:sz w:val="20"/>
        </w:rPr>
        <w:t xml:space="preserve"> for it</w:t>
      </w:r>
      <w:r w:rsidR="007254F4">
        <w:rPr>
          <w:rFonts w:ascii="Times New Roman" w:hAnsi="Times New Roman" w:hint="eastAsia"/>
          <w:sz w:val="20"/>
        </w:rPr>
        <w:t xml:space="preserve">. </w:t>
      </w:r>
      <w:r>
        <w:rPr>
          <w:rFonts w:ascii="Times New Roman" w:hAnsi="Times New Roman"/>
          <w:sz w:val="20"/>
        </w:rPr>
        <w:t>Furthermore for scenario #2</w:t>
      </w:r>
      <w:r w:rsidR="002E615B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the</w:t>
      </w:r>
      <w:r w:rsidR="007254F4">
        <w:rPr>
          <w:rFonts w:ascii="Times New Roman" w:hAnsi="Times New Roman" w:hint="eastAsia"/>
          <w:sz w:val="20"/>
        </w:rPr>
        <w:t xml:space="preserve"> UE </w:t>
      </w:r>
      <w:r>
        <w:rPr>
          <w:rFonts w:ascii="Times New Roman" w:hAnsi="Times New Roman"/>
          <w:sz w:val="20"/>
        </w:rPr>
        <w:t>could</w:t>
      </w:r>
      <w:r w:rsidR="002E615B">
        <w:rPr>
          <w:rFonts w:ascii="Times New Roman" w:hAnsi="Times New Roman"/>
          <w:sz w:val="20"/>
        </w:rPr>
        <w:t xml:space="preserve"> also</w:t>
      </w:r>
      <w:r>
        <w:rPr>
          <w:rFonts w:ascii="Times New Roman" w:hAnsi="Times New Roman" w:hint="eastAsia"/>
          <w:sz w:val="20"/>
        </w:rPr>
        <w:t xml:space="preserve"> </w:t>
      </w:r>
      <w:r w:rsidR="007254F4">
        <w:rPr>
          <w:rFonts w:ascii="Times New Roman" w:hAnsi="Times New Roman" w:hint="eastAsia"/>
          <w:sz w:val="20"/>
        </w:rPr>
        <w:t>recommend a</w:t>
      </w:r>
      <w:r>
        <w:rPr>
          <w:rFonts w:ascii="Times New Roman" w:hAnsi="Times New Roman"/>
          <w:sz w:val="20"/>
        </w:rPr>
        <w:t>n</w:t>
      </w:r>
      <w:r w:rsidR="007254F4">
        <w:rPr>
          <w:rFonts w:ascii="Times New Roman" w:hAnsi="Times New Roman" w:hint="eastAsia"/>
          <w:sz w:val="20"/>
        </w:rPr>
        <w:t xml:space="preserve"> UL scheduling pattern for </w:t>
      </w:r>
      <w:proofErr w:type="spellStart"/>
      <w:r w:rsidR="007254F4">
        <w:rPr>
          <w:rFonts w:ascii="Times New Roman" w:hAnsi="Times New Roman" w:hint="eastAsia"/>
          <w:sz w:val="20"/>
        </w:rPr>
        <w:t>Scell</w:t>
      </w:r>
      <w:proofErr w:type="spellEnd"/>
      <w:r w:rsidR="007254F4">
        <w:rPr>
          <w:rFonts w:ascii="Times New Roman" w:hAnsi="Times New Roman" w:hint="eastAsia"/>
          <w:sz w:val="20"/>
        </w:rPr>
        <w:t xml:space="preserve"> so that</w:t>
      </w:r>
      <w:r>
        <w:rPr>
          <w:rFonts w:ascii="Times New Roman" w:hAnsi="Times New Roman"/>
          <w:sz w:val="20"/>
        </w:rPr>
        <w:t xml:space="preserve"> the</w:t>
      </w:r>
      <w:r w:rsidR="007254F4">
        <w:rPr>
          <w:rFonts w:ascii="Times New Roman" w:hAnsi="Times New Roman" w:hint="eastAsia"/>
          <w:sz w:val="20"/>
        </w:rPr>
        <w:t xml:space="preserve"> </w:t>
      </w:r>
      <w:proofErr w:type="spellStart"/>
      <w:r w:rsidR="007254F4">
        <w:rPr>
          <w:rFonts w:ascii="Times New Roman" w:hAnsi="Times New Roman" w:hint="eastAsia"/>
          <w:sz w:val="20"/>
        </w:rPr>
        <w:t>Pcell</w:t>
      </w:r>
      <w:proofErr w:type="spellEnd"/>
      <w:r w:rsidR="007254F4">
        <w:rPr>
          <w:rFonts w:ascii="Times New Roman" w:hAnsi="Times New Roman" w:hint="eastAsia"/>
          <w:sz w:val="20"/>
        </w:rPr>
        <w:t xml:space="preserve"> could </w:t>
      </w:r>
      <w:r>
        <w:rPr>
          <w:rFonts w:ascii="Times New Roman" w:hAnsi="Times New Roman"/>
          <w:sz w:val="20"/>
        </w:rPr>
        <w:t>operate</w:t>
      </w:r>
      <w:r w:rsidR="007254F4">
        <w:rPr>
          <w:rFonts w:ascii="Times New Roman" w:hAnsi="Times New Roman" w:hint="eastAsia"/>
          <w:sz w:val="20"/>
        </w:rPr>
        <w:t xml:space="preserve"> without any constrain</w:t>
      </w:r>
      <w:r>
        <w:rPr>
          <w:rFonts w:ascii="Times New Roman" w:hAnsi="Times New Roman"/>
          <w:sz w:val="20"/>
        </w:rPr>
        <w:t>ts</w:t>
      </w:r>
      <w:r w:rsidR="007254F4">
        <w:rPr>
          <w:rFonts w:ascii="Times New Roman" w:hAnsi="Times New Roman" w:hint="eastAsia"/>
          <w:sz w:val="20"/>
        </w:rPr>
        <w:t>.</w:t>
      </w:r>
    </w:p>
    <w:p w:rsidR="007254F4" w:rsidRPr="007254F4" w:rsidRDefault="007254F4" w:rsidP="005945CB">
      <w:pPr>
        <w:rPr>
          <w:rFonts w:ascii="Times New Roman" w:eastAsia="SimSun" w:hAnsi="Times New Roman"/>
          <w:b/>
          <w:sz w:val="20"/>
        </w:rPr>
      </w:pPr>
      <w:r w:rsidRPr="007254F4">
        <w:rPr>
          <w:rFonts w:ascii="Times New Roman" w:hAnsi="Times New Roman" w:hint="eastAsia"/>
          <w:b/>
          <w:sz w:val="20"/>
        </w:rPr>
        <w:t>Proposal 1:</w:t>
      </w:r>
      <w:r w:rsidR="004561C7">
        <w:rPr>
          <w:rFonts w:ascii="Times New Roman" w:hAnsi="Times New Roman"/>
          <w:b/>
          <w:sz w:val="20"/>
        </w:rPr>
        <w:t xml:space="preserve"> We kindly request</w:t>
      </w:r>
      <w:r w:rsidRPr="007254F4">
        <w:rPr>
          <w:rFonts w:ascii="Times New Roman" w:hAnsi="Times New Roman" w:hint="eastAsia"/>
          <w:b/>
          <w:sz w:val="20"/>
        </w:rPr>
        <w:t xml:space="preserve"> RAN2 </w:t>
      </w:r>
      <w:r w:rsidR="004561C7">
        <w:rPr>
          <w:rFonts w:ascii="Times New Roman" w:hAnsi="Times New Roman"/>
          <w:b/>
          <w:sz w:val="20"/>
        </w:rPr>
        <w:t>to</w:t>
      </w:r>
      <w:r w:rsidR="004561C7" w:rsidRPr="007254F4">
        <w:rPr>
          <w:rFonts w:ascii="Times New Roman" w:hAnsi="Times New Roman" w:hint="eastAsia"/>
          <w:b/>
          <w:sz w:val="20"/>
        </w:rPr>
        <w:t xml:space="preserve"> </w:t>
      </w:r>
      <w:r w:rsidRPr="007254F4">
        <w:rPr>
          <w:rFonts w:ascii="Times New Roman" w:hAnsi="Times New Roman" w:hint="eastAsia"/>
          <w:b/>
          <w:sz w:val="20"/>
        </w:rPr>
        <w:t xml:space="preserve">consider </w:t>
      </w:r>
      <w:r w:rsidR="00BE44E8">
        <w:rPr>
          <w:rFonts w:ascii="Times New Roman" w:hAnsi="Times New Roman" w:hint="eastAsia"/>
          <w:b/>
          <w:sz w:val="20"/>
        </w:rPr>
        <w:t>the</w:t>
      </w:r>
      <w:r w:rsidR="004561C7">
        <w:rPr>
          <w:rFonts w:ascii="Times New Roman" w:hAnsi="Times New Roman"/>
          <w:b/>
          <w:sz w:val="20"/>
        </w:rPr>
        <w:t xml:space="preserve"> above analysis about the</w:t>
      </w:r>
      <w:r w:rsidR="00BE44E8">
        <w:rPr>
          <w:rFonts w:ascii="Times New Roman" w:hAnsi="Times New Roman" w:hint="eastAsia"/>
          <w:b/>
          <w:sz w:val="20"/>
        </w:rPr>
        <w:t xml:space="preserve"> impact of</w:t>
      </w:r>
      <w:r w:rsidRPr="007254F4">
        <w:rPr>
          <w:rFonts w:ascii="Times New Roman" w:hAnsi="Times New Roman" w:hint="eastAsia"/>
          <w:b/>
          <w:sz w:val="20"/>
        </w:rPr>
        <w:t xml:space="preserve"> IMD </w:t>
      </w:r>
      <w:r w:rsidR="002E615B">
        <w:rPr>
          <w:rFonts w:ascii="Times New Roman" w:hAnsi="Times New Roman"/>
          <w:b/>
          <w:sz w:val="20"/>
        </w:rPr>
        <w:t>for</w:t>
      </w:r>
      <w:r w:rsidR="002E615B" w:rsidRPr="007254F4">
        <w:rPr>
          <w:rFonts w:ascii="Times New Roman" w:hAnsi="Times New Roman" w:hint="eastAsia"/>
          <w:b/>
          <w:sz w:val="20"/>
        </w:rPr>
        <w:t xml:space="preserve"> </w:t>
      </w:r>
      <w:r w:rsidR="004561C7">
        <w:rPr>
          <w:rFonts w:ascii="Times New Roman" w:hAnsi="Times New Roman"/>
          <w:b/>
          <w:sz w:val="20"/>
        </w:rPr>
        <w:t>in-device coexistence</w:t>
      </w:r>
      <w:r w:rsidR="004561C7" w:rsidRPr="007254F4">
        <w:rPr>
          <w:rFonts w:ascii="Times New Roman" w:hAnsi="Times New Roman" w:hint="eastAsia"/>
          <w:b/>
          <w:sz w:val="20"/>
        </w:rPr>
        <w:t xml:space="preserve"> </w:t>
      </w:r>
      <w:r w:rsidRPr="007254F4">
        <w:rPr>
          <w:rFonts w:ascii="Times New Roman" w:hAnsi="Times New Roman" w:hint="eastAsia"/>
          <w:b/>
          <w:sz w:val="20"/>
        </w:rPr>
        <w:t xml:space="preserve">and </w:t>
      </w:r>
      <w:r w:rsidR="004561C7">
        <w:rPr>
          <w:rFonts w:ascii="Times New Roman" w:hAnsi="Times New Roman"/>
          <w:b/>
          <w:sz w:val="20"/>
        </w:rPr>
        <w:t>identify the possible solutions for it</w:t>
      </w:r>
      <w:r w:rsidRPr="007254F4">
        <w:rPr>
          <w:rFonts w:ascii="Times New Roman" w:hAnsi="Times New Roman" w:hint="eastAsia"/>
          <w:b/>
          <w:sz w:val="20"/>
        </w:rPr>
        <w:t xml:space="preserve">.  </w:t>
      </w:r>
    </w:p>
    <w:p w:rsidR="0034111C" w:rsidRPr="005A7DC2" w:rsidRDefault="00A13910" w:rsidP="00571B87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 w:rsidR="0034111C" w:rsidRPr="005A7DC2">
        <w:rPr>
          <w:lang w:val="en-US" w:eastAsia="zh-CN"/>
        </w:rPr>
        <w:tab/>
      </w:r>
      <w:r w:rsidR="00EE7FA7" w:rsidRPr="005A7DC2">
        <w:rPr>
          <w:lang w:val="en-US" w:eastAsia="zh-CN"/>
        </w:rPr>
        <w:t>Conclusion</w:t>
      </w:r>
    </w:p>
    <w:p w:rsidR="007E4C50" w:rsidRDefault="007254F4" w:rsidP="00A4033F">
      <w:pPr>
        <w:rPr>
          <w:rFonts w:ascii="Times New Roman" w:eastAsia="SimSun" w:hAnsi="Times New Roman"/>
          <w:b/>
          <w:sz w:val="20"/>
        </w:rPr>
      </w:pPr>
      <w:r w:rsidRPr="007254F4">
        <w:rPr>
          <w:rFonts w:ascii="Times New Roman" w:hAnsi="Times New Roman" w:hint="eastAsia"/>
          <w:b/>
          <w:sz w:val="20"/>
        </w:rPr>
        <w:t>Proposal 1:</w:t>
      </w:r>
      <w:r w:rsidR="004561C7">
        <w:rPr>
          <w:rFonts w:ascii="Times New Roman" w:hAnsi="Times New Roman"/>
          <w:b/>
          <w:sz w:val="20"/>
        </w:rPr>
        <w:t xml:space="preserve"> We kindly request</w:t>
      </w:r>
      <w:r w:rsidRPr="007254F4">
        <w:rPr>
          <w:rFonts w:ascii="Times New Roman" w:hAnsi="Times New Roman" w:hint="eastAsia"/>
          <w:b/>
          <w:sz w:val="20"/>
        </w:rPr>
        <w:t xml:space="preserve"> RAN2 </w:t>
      </w:r>
      <w:r w:rsidR="004561C7">
        <w:rPr>
          <w:rFonts w:ascii="Times New Roman" w:hAnsi="Times New Roman"/>
          <w:b/>
          <w:sz w:val="20"/>
        </w:rPr>
        <w:t>to</w:t>
      </w:r>
      <w:r w:rsidR="004561C7" w:rsidRPr="007254F4">
        <w:rPr>
          <w:rFonts w:ascii="Times New Roman" w:hAnsi="Times New Roman" w:hint="eastAsia"/>
          <w:b/>
          <w:sz w:val="20"/>
        </w:rPr>
        <w:t xml:space="preserve"> </w:t>
      </w:r>
      <w:r w:rsidRPr="007254F4">
        <w:rPr>
          <w:rFonts w:ascii="Times New Roman" w:hAnsi="Times New Roman" w:hint="eastAsia"/>
          <w:b/>
          <w:sz w:val="20"/>
        </w:rPr>
        <w:t xml:space="preserve">consider </w:t>
      </w:r>
      <w:r w:rsidR="00BE44E8">
        <w:rPr>
          <w:rFonts w:ascii="Times New Roman" w:hAnsi="Times New Roman" w:hint="eastAsia"/>
          <w:b/>
          <w:sz w:val="20"/>
        </w:rPr>
        <w:t>the</w:t>
      </w:r>
      <w:r w:rsidR="004561C7">
        <w:rPr>
          <w:rFonts w:ascii="Times New Roman" w:hAnsi="Times New Roman"/>
          <w:b/>
          <w:sz w:val="20"/>
        </w:rPr>
        <w:t xml:space="preserve"> above analysis about the</w:t>
      </w:r>
      <w:r w:rsidR="00BE44E8">
        <w:rPr>
          <w:rFonts w:ascii="Times New Roman" w:hAnsi="Times New Roman" w:hint="eastAsia"/>
          <w:b/>
          <w:sz w:val="20"/>
        </w:rPr>
        <w:t xml:space="preserve"> impact of </w:t>
      </w:r>
      <w:r w:rsidRPr="007254F4">
        <w:rPr>
          <w:rFonts w:ascii="Times New Roman" w:hAnsi="Times New Roman" w:hint="eastAsia"/>
          <w:b/>
          <w:sz w:val="20"/>
        </w:rPr>
        <w:t xml:space="preserve">IMD </w:t>
      </w:r>
      <w:r w:rsidR="002E615B">
        <w:rPr>
          <w:rFonts w:ascii="Times New Roman" w:hAnsi="Times New Roman"/>
          <w:b/>
          <w:sz w:val="20"/>
        </w:rPr>
        <w:t>for</w:t>
      </w:r>
      <w:r w:rsidR="002E615B" w:rsidRPr="007254F4">
        <w:rPr>
          <w:rFonts w:ascii="Times New Roman" w:hAnsi="Times New Roman" w:hint="eastAsia"/>
          <w:b/>
          <w:sz w:val="20"/>
        </w:rPr>
        <w:t xml:space="preserve"> </w:t>
      </w:r>
      <w:r w:rsidR="004561C7">
        <w:rPr>
          <w:rFonts w:ascii="Times New Roman" w:hAnsi="Times New Roman"/>
          <w:b/>
          <w:sz w:val="20"/>
        </w:rPr>
        <w:t>in-device coexistence</w:t>
      </w:r>
      <w:r w:rsidR="004561C7" w:rsidRPr="007254F4">
        <w:rPr>
          <w:rFonts w:ascii="Times New Roman" w:hAnsi="Times New Roman" w:hint="eastAsia"/>
          <w:b/>
          <w:sz w:val="20"/>
        </w:rPr>
        <w:t xml:space="preserve"> </w:t>
      </w:r>
      <w:r w:rsidRPr="007254F4">
        <w:rPr>
          <w:rFonts w:ascii="Times New Roman" w:hAnsi="Times New Roman" w:hint="eastAsia"/>
          <w:b/>
          <w:sz w:val="20"/>
        </w:rPr>
        <w:t xml:space="preserve">and </w:t>
      </w:r>
      <w:r w:rsidR="004561C7">
        <w:rPr>
          <w:rFonts w:ascii="Times New Roman" w:hAnsi="Times New Roman"/>
          <w:b/>
          <w:sz w:val="20"/>
        </w:rPr>
        <w:t>identify the possible solutions for it</w:t>
      </w:r>
      <w:r w:rsidRPr="007254F4">
        <w:rPr>
          <w:rFonts w:ascii="Times New Roman" w:hAnsi="Times New Roman" w:hint="eastAsia"/>
          <w:b/>
          <w:sz w:val="20"/>
        </w:rPr>
        <w:t>.</w:t>
      </w:r>
    </w:p>
    <w:p w:rsidR="0034111C" w:rsidRPr="005A7DC2" w:rsidRDefault="0034111C">
      <w:pPr>
        <w:pStyle w:val="Heading1"/>
        <w:rPr>
          <w:lang w:val="en-US"/>
        </w:rPr>
      </w:pPr>
      <w:r w:rsidRPr="005A7DC2">
        <w:rPr>
          <w:lang w:val="en-US"/>
        </w:rPr>
        <w:t>References</w:t>
      </w:r>
    </w:p>
    <w:p w:rsidR="00F62023" w:rsidRPr="00AE2295" w:rsidRDefault="00F62023" w:rsidP="00F6202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[1] </w:t>
      </w:r>
      <w:r w:rsidR="00BE44E8" w:rsidRPr="00351BEA">
        <w:rPr>
          <w:rFonts w:ascii="Times New Roman" w:hAnsi="Times New Roman"/>
          <w:sz w:val="20"/>
        </w:rPr>
        <w:t>R2-122707</w:t>
      </w:r>
      <w:r w:rsidRPr="000671E5">
        <w:rPr>
          <w:rFonts w:ascii="Times New Roman" w:hAnsi="Times New Roman" w:hint="eastAsia"/>
          <w:sz w:val="20"/>
        </w:rPr>
        <w:t xml:space="preserve">, </w:t>
      </w:r>
      <w:r w:rsidRPr="00361108">
        <w:rPr>
          <w:rFonts w:ascii="Times New Roman" w:hAnsi="Times New Roman"/>
          <w:sz w:val="20"/>
        </w:rPr>
        <w:t>“</w:t>
      </w:r>
      <w:r w:rsidR="00BE44E8" w:rsidRPr="00351BEA">
        <w:rPr>
          <w:rFonts w:ascii="Times New Roman" w:hAnsi="Times New Roman"/>
          <w:sz w:val="20"/>
        </w:rPr>
        <w:t>In-Device Coexistence of Band 7 and ISM</w:t>
      </w:r>
      <w:r w:rsidRPr="00361108">
        <w:rPr>
          <w:rFonts w:ascii="Times New Roman" w:hAnsi="Times New Roman"/>
          <w:sz w:val="20"/>
        </w:rPr>
        <w:t>”</w:t>
      </w:r>
      <w:r w:rsidR="00ED02D7">
        <w:rPr>
          <w:rFonts w:ascii="Times New Roman" w:hAnsi="Times New Roman" w:hint="eastAsia"/>
          <w:sz w:val="20"/>
        </w:rPr>
        <w:t>.</w:t>
      </w:r>
    </w:p>
    <w:p w:rsidR="00F62023" w:rsidRPr="00F62023" w:rsidRDefault="00F62023" w:rsidP="00F6202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[</w:t>
      </w:r>
      <w:r w:rsidRPr="00F62023">
        <w:rPr>
          <w:rFonts w:ascii="Times New Roman" w:hAnsi="Times New Roman" w:hint="eastAsia"/>
          <w:sz w:val="20"/>
        </w:rPr>
        <w:t>2</w:t>
      </w:r>
      <w:r>
        <w:rPr>
          <w:rFonts w:ascii="Times New Roman" w:hAnsi="Times New Roman"/>
          <w:sz w:val="20"/>
        </w:rPr>
        <w:t xml:space="preserve">] </w:t>
      </w:r>
      <w:r w:rsidRPr="00AF4DA5">
        <w:rPr>
          <w:rFonts w:ascii="Times New Roman" w:hAnsi="Times New Roman"/>
          <w:sz w:val="20"/>
        </w:rPr>
        <w:t>R2-1</w:t>
      </w:r>
      <w:r w:rsidR="007A2722">
        <w:rPr>
          <w:rFonts w:ascii="Times New Roman" w:hAnsi="Times New Roman" w:hint="eastAsia"/>
          <w:sz w:val="20"/>
        </w:rPr>
        <w:t>24350</w:t>
      </w:r>
      <w:r>
        <w:rPr>
          <w:rFonts w:ascii="Times New Roman" w:hAnsi="Times New Roman"/>
          <w:sz w:val="20"/>
        </w:rPr>
        <w:t xml:space="preserve">, </w:t>
      </w:r>
      <w:r w:rsidR="00ED02D7">
        <w:rPr>
          <w:rFonts w:ascii="Times New Roman" w:hAnsi="Times New Roman" w:hint="eastAsia"/>
          <w:sz w:val="20"/>
        </w:rPr>
        <w:t>M</w:t>
      </w:r>
      <w:r w:rsidR="007A2722">
        <w:rPr>
          <w:rFonts w:ascii="Times New Roman" w:hAnsi="Times New Roman" w:hint="eastAsia"/>
          <w:sz w:val="20"/>
        </w:rPr>
        <w:t>eeting minutes for RAN2#78</w:t>
      </w:r>
      <w:r w:rsidR="00ED02D7">
        <w:rPr>
          <w:rFonts w:ascii="Times New Roman" w:hAnsi="Times New Roman" w:hint="eastAsia"/>
          <w:sz w:val="20"/>
        </w:rPr>
        <w:t>.</w:t>
      </w:r>
    </w:p>
    <w:p w:rsidR="00F62023" w:rsidRPr="00F62023" w:rsidRDefault="00F62023" w:rsidP="00F62023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[</w:t>
      </w:r>
      <w:r w:rsidRPr="00F62023">
        <w:rPr>
          <w:rFonts w:ascii="Times New Roman" w:hAnsi="Times New Roman" w:hint="eastAsia"/>
          <w:sz w:val="20"/>
        </w:rPr>
        <w:t>3</w:t>
      </w:r>
      <w:r>
        <w:rPr>
          <w:rFonts w:ascii="Times New Roman" w:hAnsi="Times New Roman"/>
          <w:sz w:val="20"/>
        </w:rPr>
        <w:t xml:space="preserve">] </w:t>
      </w:r>
      <w:r w:rsidR="007A2722">
        <w:rPr>
          <w:rFonts w:ascii="Times New Roman" w:hAnsi="Times New Roman" w:hint="eastAsia"/>
          <w:sz w:val="20"/>
        </w:rPr>
        <w:t xml:space="preserve">R2-124035 </w:t>
      </w:r>
      <w:r>
        <w:rPr>
          <w:rFonts w:ascii="Times New Roman" w:hAnsi="Times New Roman"/>
          <w:sz w:val="20"/>
        </w:rPr>
        <w:t>“</w:t>
      </w:r>
      <w:r w:rsidR="007A2722" w:rsidRPr="007A2722">
        <w:rPr>
          <w:rFonts w:ascii="Times New Roman" w:hAnsi="Times New Roman"/>
          <w:sz w:val="20"/>
        </w:rPr>
        <w:t>IDC considering CA</w:t>
      </w:r>
      <w:r>
        <w:rPr>
          <w:rFonts w:ascii="Times New Roman" w:hAnsi="Times New Roman"/>
          <w:sz w:val="20"/>
        </w:rPr>
        <w:t>”</w:t>
      </w:r>
      <w:r w:rsidR="00ED02D7">
        <w:rPr>
          <w:rFonts w:ascii="Times New Roman" w:hAnsi="Times New Roman" w:hint="eastAsia"/>
          <w:sz w:val="20"/>
        </w:rPr>
        <w:t>.</w:t>
      </w:r>
    </w:p>
    <w:sectPr w:rsidR="00F62023" w:rsidRPr="00F6202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93C" w:rsidRDefault="00A3693C">
      <w:r>
        <w:separator/>
      </w:r>
    </w:p>
  </w:endnote>
  <w:endnote w:type="continuationSeparator" w:id="0">
    <w:p w:rsidR="00A3693C" w:rsidRDefault="00A36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93C" w:rsidRDefault="00A3693C">
      <w:r>
        <w:separator/>
      </w:r>
    </w:p>
  </w:footnote>
  <w:footnote w:type="continuationSeparator" w:id="0">
    <w:p w:rsidR="00A3693C" w:rsidRDefault="00A36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0F" w:rsidRDefault="00A83A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25A38"/>
    <w:multiLevelType w:val="hybridMultilevel"/>
    <w:tmpl w:val="C324C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4A0061"/>
    <w:multiLevelType w:val="hybridMultilevel"/>
    <w:tmpl w:val="5350B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1DE1"/>
    <w:rsid w:val="000026E1"/>
    <w:rsid w:val="00002B3C"/>
    <w:rsid w:val="00003221"/>
    <w:rsid w:val="0000566F"/>
    <w:rsid w:val="000062EC"/>
    <w:rsid w:val="000070D2"/>
    <w:rsid w:val="000074C4"/>
    <w:rsid w:val="00011E26"/>
    <w:rsid w:val="00012B6B"/>
    <w:rsid w:val="00017EDA"/>
    <w:rsid w:val="00021C5D"/>
    <w:rsid w:val="0002503F"/>
    <w:rsid w:val="00026D5F"/>
    <w:rsid w:val="00030024"/>
    <w:rsid w:val="000321F8"/>
    <w:rsid w:val="00033E08"/>
    <w:rsid w:val="0003692B"/>
    <w:rsid w:val="000414F7"/>
    <w:rsid w:val="000452C6"/>
    <w:rsid w:val="000459CA"/>
    <w:rsid w:val="0004726A"/>
    <w:rsid w:val="000511F9"/>
    <w:rsid w:val="00051ACF"/>
    <w:rsid w:val="00052509"/>
    <w:rsid w:val="000528A2"/>
    <w:rsid w:val="00054F80"/>
    <w:rsid w:val="00056544"/>
    <w:rsid w:val="00057B12"/>
    <w:rsid w:val="00057DC5"/>
    <w:rsid w:val="000635DD"/>
    <w:rsid w:val="00063752"/>
    <w:rsid w:val="00063D9E"/>
    <w:rsid w:val="00064AD3"/>
    <w:rsid w:val="00065D56"/>
    <w:rsid w:val="00067054"/>
    <w:rsid w:val="000673D6"/>
    <w:rsid w:val="00073086"/>
    <w:rsid w:val="0007773F"/>
    <w:rsid w:val="00083CA7"/>
    <w:rsid w:val="00083EBC"/>
    <w:rsid w:val="000867CE"/>
    <w:rsid w:val="000A20BA"/>
    <w:rsid w:val="000A317F"/>
    <w:rsid w:val="000A5255"/>
    <w:rsid w:val="000A530F"/>
    <w:rsid w:val="000A59AF"/>
    <w:rsid w:val="000B03AD"/>
    <w:rsid w:val="000B072E"/>
    <w:rsid w:val="000B3013"/>
    <w:rsid w:val="000B3272"/>
    <w:rsid w:val="000B3A3C"/>
    <w:rsid w:val="000B4598"/>
    <w:rsid w:val="000C38E5"/>
    <w:rsid w:val="000C4BEE"/>
    <w:rsid w:val="000D1A0E"/>
    <w:rsid w:val="000D349A"/>
    <w:rsid w:val="000D48BD"/>
    <w:rsid w:val="000D4E23"/>
    <w:rsid w:val="000D510E"/>
    <w:rsid w:val="000D6685"/>
    <w:rsid w:val="000E079B"/>
    <w:rsid w:val="000F17C5"/>
    <w:rsid w:val="000F6AFB"/>
    <w:rsid w:val="00103920"/>
    <w:rsid w:val="00122E47"/>
    <w:rsid w:val="0012403C"/>
    <w:rsid w:val="00131D78"/>
    <w:rsid w:val="00132345"/>
    <w:rsid w:val="00137CD1"/>
    <w:rsid w:val="00137D78"/>
    <w:rsid w:val="00140802"/>
    <w:rsid w:val="00142961"/>
    <w:rsid w:val="00143CEB"/>
    <w:rsid w:val="0014575F"/>
    <w:rsid w:val="00147F7C"/>
    <w:rsid w:val="0015632C"/>
    <w:rsid w:val="00156620"/>
    <w:rsid w:val="00156A08"/>
    <w:rsid w:val="00156BDC"/>
    <w:rsid w:val="00164CD1"/>
    <w:rsid w:val="00165033"/>
    <w:rsid w:val="001670EA"/>
    <w:rsid w:val="0016737F"/>
    <w:rsid w:val="001674A0"/>
    <w:rsid w:val="0017127A"/>
    <w:rsid w:val="0017166E"/>
    <w:rsid w:val="00171833"/>
    <w:rsid w:val="001752FF"/>
    <w:rsid w:val="00181218"/>
    <w:rsid w:val="00186621"/>
    <w:rsid w:val="00190F05"/>
    <w:rsid w:val="001916BB"/>
    <w:rsid w:val="0019230E"/>
    <w:rsid w:val="00193A6A"/>
    <w:rsid w:val="0019418B"/>
    <w:rsid w:val="00194571"/>
    <w:rsid w:val="001A1230"/>
    <w:rsid w:val="001A4D31"/>
    <w:rsid w:val="001A5A9C"/>
    <w:rsid w:val="001B332E"/>
    <w:rsid w:val="001B3585"/>
    <w:rsid w:val="001B551B"/>
    <w:rsid w:val="001C1A90"/>
    <w:rsid w:val="001C2567"/>
    <w:rsid w:val="001C2DFA"/>
    <w:rsid w:val="001C437D"/>
    <w:rsid w:val="001C57E5"/>
    <w:rsid w:val="001D067E"/>
    <w:rsid w:val="001D1D4F"/>
    <w:rsid w:val="001D31F8"/>
    <w:rsid w:val="001D5C81"/>
    <w:rsid w:val="001E018E"/>
    <w:rsid w:val="001E0468"/>
    <w:rsid w:val="001E3A0F"/>
    <w:rsid w:val="001E41D0"/>
    <w:rsid w:val="001E689E"/>
    <w:rsid w:val="001E789E"/>
    <w:rsid w:val="001F24EE"/>
    <w:rsid w:val="001F2AFB"/>
    <w:rsid w:val="001F46CD"/>
    <w:rsid w:val="001F5019"/>
    <w:rsid w:val="001F7F3E"/>
    <w:rsid w:val="00204B3A"/>
    <w:rsid w:val="00204DBD"/>
    <w:rsid w:val="0021256F"/>
    <w:rsid w:val="002130A4"/>
    <w:rsid w:val="002149AF"/>
    <w:rsid w:val="00215D9A"/>
    <w:rsid w:val="00216D33"/>
    <w:rsid w:val="00217A75"/>
    <w:rsid w:val="00220C96"/>
    <w:rsid w:val="00222A7A"/>
    <w:rsid w:val="002233C4"/>
    <w:rsid w:val="0022378A"/>
    <w:rsid w:val="00224A2C"/>
    <w:rsid w:val="0022745F"/>
    <w:rsid w:val="00230CAE"/>
    <w:rsid w:val="002312F4"/>
    <w:rsid w:val="00231FC7"/>
    <w:rsid w:val="00232145"/>
    <w:rsid w:val="00233B31"/>
    <w:rsid w:val="002353E2"/>
    <w:rsid w:val="00236970"/>
    <w:rsid w:val="00237955"/>
    <w:rsid w:val="00240D2B"/>
    <w:rsid w:val="0024336B"/>
    <w:rsid w:val="00243757"/>
    <w:rsid w:val="0024520E"/>
    <w:rsid w:val="002475E1"/>
    <w:rsid w:val="00251FE8"/>
    <w:rsid w:val="00252C17"/>
    <w:rsid w:val="0025510C"/>
    <w:rsid w:val="0025716C"/>
    <w:rsid w:val="00260326"/>
    <w:rsid w:val="00263053"/>
    <w:rsid w:val="0026495C"/>
    <w:rsid w:val="002652FC"/>
    <w:rsid w:val="002656A9"/>
    <w:rsid w:val="00265B49"/>
    <w:rsid w:val="00265C03"/>
    <w:rsid w:val="0026793D"/>
    <w:rsid w:val="00272649"/>
    <w:rsid w:val="00277EC9"/>
    <w:rsid w:val="002801C8"/>
    <w:rsid w:val="002805B8"/>
    <w:rsid w:val="002807D6"/>
    <w:rsid w:val="00280846"/>
    <w:rsid w:val="00281FA5"/>
    <w:rsid w:val="00283F52"/>
    <w:rsid w:val="00283F8B"/>
    <w:rsid w:val="00285510"/>
    <w:rsid w:val="00291088"/>
    <w:rsid w:val="002911DB"/>
    <w:rsid w:val="002962BA"/>
    <w:rsid w:val="002A352A"/>
    <w:rsid w:val="002A3BFC"/>
    <w:rsid w:val="002B132E"/>
    <w:rsid w:val="002B2813"/>
    <w:rsid w:val="002B2D5C"/>
    <w:rsid w:val="002B49EE"/>
    <w:rsid w:val="002C072B"/>
    <w:rsid w:val="002C27CA"/>
    <w:rsid w:val="002C2E95"/>
    <w:rsid w:val="002C2F7E"/>
    <w:rsid w:val="002C362F"/>
    <w:rsid w:val="002C3D01"/>
    <w:rsid w:val="002C3DCA"/>
    <w:rsid w:val="002C75B1"/>
    <w:rsid w:val="002D177F"/>
    <w:rsid w:val="002D2F9D"/>
    <w:rsid w:val="002D365F"/>
    <w:rsid w:val="002D6F20"/>
    <w:rsid w:val="002E615B"/>
    <w:rsid w:val="002F074C"/>
    <w:rsid w:val="002F1526"/>
    <w:rsid w:val="002F40AE"/>
    <w:rsid w:val="002F492E"/>
    <w:rsid w:val="002F4CFF"/>
    <w:rsid w:val="002F72DA"/>
    <w:rsid w:val="00301A78"/>
    <w:rsid w:val="003048D7"/>
    <w:rsid w:val="00306863"/>
    <w:rsid w:val="003071F6"/>
    <w:rsid w:val="003072F8"/>
    <w:rsid w:val="00307389"/>
    <w:rsid w:val="0031209B"/>
    <w:rsid w:val="00313CB0"/>
    <w:rsid w:val="00313F96"/>
    <w:rsid w:val="00314E9C"/>
    <w:rsid w:val="0032092B"/>
    <w:rsid w:val="00321041"/>
    <w:rsid w:val="003213D8"/>
    <w:rsid w:val="00321581"/>
    <w:rsid w:val="0032389F"/>
    <w:rsid w:val="00325095"/>
    <w:rsid w:val="00325267"/>
    <w:rsid w:val="003266D9"/>
    <w:rsid w:val="00327116"/>
    <w:rsid w:val="0033004E"/>
    <w:rsid w:val="0033210E"/>
    <w:rsid w:val="00333F51"/>
    <w:rsid w:val="003341CE"/>
    <w:rsid w:val="00334EAE"/>
    <w:rsid w:val="0034111C"/>
    <w:rsid w:val="0034594B"/>
    <w:rsid w:val="00345964"/>
    <w:rsid w:val="00347E98"/>
    <w:rsid w:val="00351BEA"/>
    <w:rsid w:val="00352D21"/>
    <w:rsid w:val="00357B9C"/>
    <w:rsid w:val="00360467"/>
    <w:rsid w:val="003613D8"/>
    <w:rsid w:val="003640C7"/>
    <w:rsid w:val="003642A6"/>
    <w:rsid w:val="00367687"/>
    <w:rsid w:val="003678D5"/>
    <w:rsid w:val="003713EA"/>
    <w:rsid w:val="00373E2C"/>
    <w:rsid w:val="00374657"/>
    <w:rsid w:val="00375205"/>
    <w:rsid w:val="00375586"/>
    <w:rsid w:val="00376C3A"/>
    <w:rsid w:val="0037751C"/>
    <w:rsid w:val="00382062"/>
    <w:rsid w:val="00382493"/>
    <w:rsid w:val="00382E19"/>
    <w:rsid w:val="00386BC3"/>
    <w:rsid w:val="003917E0"/>
    <w:rsid w:val="00396A72"/>
    <w:rsid w:val="003A1C34"/>
    <w:rsid w:val="003A1D99"/>
    <w:rsid w:val="003A32B6"/>
    <w:rsid w:val="003A378B"/>
    <w:rsid w:val="003A5570"/>
    <w:rsid w:val="003A597F"/>
    <w:rsid w:val="003A5ECC"/>
    <w:rsid w:val="003B030B"/>
    <w:rsid w:val="003B361D"/>
    <w:rsid w:val="003B36A3"/>
    <w:rsid w:val="003B3E68"/>
    <w:rsid w:val="003B4C35"/>
    <w:rsid w:val="003C0C5A"/>
    <w:rsid w:val="003C19AC"/>
    <w:rsid w:val="003C38D6"/>
    <w:rsid w:val="003C42B7"/>
    <w:rsid w:val="003C55BE"/>
    <w:rsid w:val="003C5E92"/>
    <w:rsid w:val="003C79FD"/>
    <w:rsid w:val="003D390B"/>
    <w:rsid w:val="003D402B"/>
    <w:rsid w:val="003D6923"/>
    <w:rsid w:val="003D6A5C"/>
    <w:rsid w:val="003E178C"/>
    <w:rsid w:val="003E1A31"/>
    <w:rsid w:val="003E34BF"/>
    <w:rsid w:val="003E6E6D"/>
    <w:rsid w:val="003E6E71"/>
    <w:rsid w:val="003E7BBA"/>
    <w:rsid w:val="003F36D9"/>
    <w:rsid w:val="003F54F9"/>
    <w:rsid w:val="003F58A5"/>
    <w:rsid w:val="003F6755"/>
    <w:rsid w:val="00400C32"/>
    <w:rsid w:val="00402567"/>
    <w:rsid w:val="00402D89"/>
    <w:rsid w:val="0040515F"/>
    <w:rsid w:val="0040629B"/>
    <w:rsid w:val="00406551"/>
    <w:rsid w:val="0041008A"/>
    <w:rsid w:val="00411254"/>
    <w:rsid w:val="004127F2"/>
    <w:rsid w:val="00413C0F"/>
    <w:rsid w:val="00414F1E"/>
    <w:rsid w:val="004176FF"/>
    <w:rsid w:val="0042167F"/>
    <w:rsid w:val="00422938"/>
    <w:rsid w:val="00424FA7"/>
    <w:rsid w:val="004256A8"/>
    <w:rsid w:val="00427E8F"/>
    <w:rsid w:val="0043135D"/>
    <w:rsid w:val="00432110"/>
    <w:rsid w:val="00433FEB"/>
    <w:rsid w:val="00434A4D"/>
    <w:rsid w:val="0043665F"/>
    <w:rsid w:val="004366CB"/>
    <w:rsid w:val="00440E2C"/>
    <w:rsid w:val="00442DBD"/>
    <w:rsid w:val="00444D21"/>
    <w:rsid w:val="00445FF7"/>
    <w:rsid w:val="0044709E"/>
    <w:rsid w:val="00453341"/>
    <w:rsid w:val="004536FB"/>
    <w:rsid w:val="00453A50"/>
    <w:rsid w:val="004561C7"/>
    <w:rsid w:val="004567B7"/>
    <w:rsid w:val="0045721E"/>
    <w:rsid w:val="00461210"/>
    <w:rsid w:val="00461A70"/>
    <w:rsid w:val="00461C66"/>
    <w:rsid w:val="004629FF"/>
    <w:rsid w:val="00463BB1"/>
    <w:rsid w:val="004651FC"/>
    <w:rsid w:val="00466DFD"/>
    <w:rsid w:val="00466F42"/>
    <w:rsid w:val="0047333A"/>
    <w:rsid w:val="00475637"/>
    <w:rsid w:val="00481209"/>
    <w:rsid w:val="00483261"/>
    <w:rsid w:val="00483BDE"/>
    <w:rsid w:val="00484B6B"/>
    <w:rsid w:val="0049078E"/>
    <w:rsid w:val="00490F72"/>
    <w:rsid w:val="004A1840"/>
    <w:rsid w:val="004A2085"/>
    <w:rsid w:val="004A4620"/>
    <w:rsid w:val="004A7068"/>
    <w:rsid w:val="004B0652"/>
    <w:rsid w:val="004B2B5C"/>
    <w:rsid w:val="004B72C9"/>
    <w:rsid w:val="004B7321"/>
    <w:rsid w:val="004B74FF"/>
    <w:rsid w:val="004C2B37"/>
    <w:rsid w:val="004C795A"/>
    <w:rsid w:val="004D13D8"/>
    <w:rsid w:val="004D4694"/>
    <w:rsid w:val="004D5DB2"/>
    <w:rsid w:val="004D5FAC"/>
    <w:rsid w:val="004D7817"/>
    <w:rsid w:val="004E1F35"/>
    <w:rsid w:val="004E2D86"/>
    <w:rsid w:val="004E3F39"/>
    <w:rsid w:val="004E74F4"/>
    <w:rsid w:val="004F0641"/>
    <w:rsid w:val="004F0DB4"/>
    <w:rsid w:val="004F40BB"/>
    <w:rsid w:val="004F5835"/>
    <w:rsid w:val="004F64DE"/>
    <w:rsid w:val="00501BAA"/>
    <w:rsid w:val="00505896"/>
    <w:rsid w:val="00511079"/>
    <w:rsid w:val="00511474"/>
    <w:rsid w:val="00512F74"/>
    <w:rsid w:val="00513960"/>
    <w:rsid w:val="0051423C"/>
    <w:rsid w:val="005146D7"/>
    <w:rsid w:val="0051492D"/>
    <w:rsid w:val="00515FA0"/>
    <w:rsid w:val="00516FD9"/>
    <w:rsid w:val="005179E1"/>
    <w:rsid w:val="00520751"/>
    <w:rsid w:val="005273FC"/>
    <w:rsid w:val="00532501"/>
    <w:rsid w:val="005338BE"/>
    <w:rsid w:val="00542DF0"/>
    <w:rsid w:val="005433A7"/>
    <w:rsid w:val="00544EC1"/>
    <w:rsid w:val="005452AF"/>
    <w:rsid w:val="00550D19"/>
    <w:rsid w:val="00553AC5"/>
    <w:rsid w:val="00556D8A"/>
    <w:rsid w:val="0056387D"/>
    <w:rsid w:val="0056508B"/>
    <w:rsid w:val="00566D1D"/>
    <w:rsid w:val="00570336"/>
    <w:rsid w:val="005715AB"/>
    <w:rsid w:val="00571B87"/>
    <w:rsid w:val="00575F41"/>
    <w:rsid w:val="00581A21"/>
    <w:rsid w:val="0058302F"/>
    <w:rsid w:val="00583341"/>
    <w:rsid w:val="00583448"/>
    <w:rsid w:val="00583E4A"/>
    <w:rsid w:val="00585141"/>
    <w:rsid w:val="005945CB"/>
    <w:rsid w:val="005973E8"/>
    <w:rsid w:val="00597836"/>
    <w:rsid w:val="005A1DE7"/>
    <w:rsid w:val="005A42E4"/>
    <w:rsid w:val="005A4A63"/>
    <w:rsid w:val="005A7DC2"/>
    <w:rsid w:val="005B23FD"/>
    <w:rsid w:val="005B4619"/>
    <w:rsid w:val="005B6022"/>
    <w:rsid w:val="005B6C47"/>
    <w:rsid w:val="005C1395"/>
    <w:rsid w:val="005C2C65"/>
    <w:rsid w:val="005C2FCF"/>
    <w:rsid w:val="005C47BD"/>
    <w:rsid w:val="005C4C03"/>
    <w:rsid w:val="005C5989"/>
    <w:rsid w:val="005C6140"/>
    <w:rsid w:val="005C621C"/>
    <w:rsid w:val="005C678A"/>
    <w:rsid w:val="005D0C7C"/>
    <w:rsid w:val="005E0686"/>
    <w:rsid w:val="005E08B7"/>
    <w:rsid w:val="005E0AFE"/>
    <w:rsid w:val="005E152A"/>
    <w:rsid w:val="005F1BC3"/>
    <w:rsid w:val="005F1DC7"/>
    <w:rsid w:val="005F722B"/>
    <w:rsid w:val="0060533C"/>
    <w:rsid w:val="00610883"/>
    <w:rsid w:val="00611285"/>
    <w:rsid w:val="00611C1C"/>
    <w:rsid w:val="00614CD1"/>
    <w:rsid w:val="00615321"/>
    <w:rsid w:val="0062272C"/>
    <w:rsid w:val="006252FD"/>
    <w:rsid w:val="00630B13"/>
    <w:rsid w:val="00631B54"/>
    <w:rsid w:val="00632384"/>
    <w:rsid w:val="00632F35"/>
    <w:rsid w:val="00633BBE"/>
    <w:rsid w:val="006342EB"/>
    <w:rsid w:val="006345C3"/>
    <w:rsid w:val="00642F8D"/>
    <w:rsid w:val="00652C7F"/>
    <w:rsid w:val="00653299"/>
    <w:rsid w:val="006600E0"/>
    <w:rsid w:val="0066160A"/>
    <w:rsid w:val="00667D18"/>
    <w:rsid w:val="0067122E"/>
    <w:rsid w:val="00671D40"/>
    <w:rsid w:val="0067482A"/>
    <w:rsid w:val="00674ACB"/>
    <w:rsid w:val="00674B24"/>
    <w:rsid w:val="006750C8"/>
    <w:rsid w:val="00677925"/>
    <w:rsid w:val="00680957"/>
    <w:rsid w:val="00681850"/>
    <w:rsid w:val="0068461F"/>
    <w:rsid w:val="006863C5"/>
    <w:rsid w:val="00687341"/>
    <w:rsid w:val="0069289B"/>
    <w:rsid w:val="00693A9D"/>
    <w:rsid w:val="00695A9D"/>
    <w:rsid w:val="00695DCC"/>
    <w:rsid w:val="006A14DC"/>
    <w:rsid w:val="006A66E9"/>
    <w:rsid w:val="006A7ED7"/>
    <w:rsid w:val="006B42F0"/>
    <w:rsid w:val="006B56CF"/>
    <w:rsid w:val="006B6BB2"/>
    <w:rsid w:val="006B7457"/>
    <w:rsid w:val="006C5A89"/>
    <w:rsid w:val="006C6587"/>
    <w:rsid w:val="006C7758"/>
    <w:rsid w:val="006D0018"/>
    <w:rsid w:val="006D0AC1"/>
    <w:rsid w:val="006D34C8"/>
    <w:rsid w:val="006D377D"/>
    <w:rsid w:val="006D5EAB"/>
    <w:rsid w:val="006D669D"/>
    <w:rsid w:val="006E13D1"/>
    <w:rsid w:val="006E187A"/>
    <w:rsid w:val="006E4594"/>
    <w:rsid w:val="006E4AA4"/>
    <w:rsid w:val="006E5715"/>
    <w:rsid w:val="006E6BA3"/>
    <w:rsid w:val="006E7531"/>
    <w:rsid w:val="006E7823"/>
    <w:rsid w:val="006E7D0C"/>
    <w:rsid w:val="006F1417"/>
    <w:rsid w:val="00700336"/>
    <w:rsid w:val="00700E2D"/>
    <w:rsid w:val="00703B17"/>
    <w:rsid w:val="00703F02"/>
    <w:rsid w:val="00706C70"/>
    <w:rsid w:val="00707D77"/>
    <w:rsid w:val="00711E13"/>
    <w:rsid w:val="00712EDA"/>
    <w:rsid w:val="00713C49"/>
    <w:rsid w:val="0071705B"/>
    <w:rsid w:val="00717271"/>
    <w:rsid w:val="00717DB3"/>
    <w:rsid w:val="00722F11"/>
    <w:rsid w:val="007254F4"/>
    <w:rsid w:val="00727704"/>
    <w:rsid w:val="00730B69"/>
    <w:rsid w:val="00731D26"/>
    <w:rsid w:val="0073207F"/>
    <w:rsid w:val="00733DCF"/>
    <w:rsid w:val="00734AE6"/>
    <w:rsid w:val="00736F9B"/>
    <w:rsid w:val="007434A3"/>
    <w:rsid w:val="0074623F"/>
    <w:rsid w:val="0074667B"/>
    <w:rsid w:val="007500F1"/>
    <w:rsid w:val="00751AD1"/>
    <w:rsid w:val="00752CE7"/>
    <w:rsid w:val="00754D1C"/>
    <w:rsid w:val="0075511B"/>
    <w:rsid w:val="00756832"/>
    <w:rsid w:val="00756EFB"/>
    <w:rsid w:val="007616C5"/>
    <w:rsid w:val="00763738"/>
    <w:rsid w:val="00763CBD"/>
    <w:rsid w:val="00765080"/>
    <w:rsid w:val="00767E26"/>
    <w:rsid w:val="00771043"/>
    <w:rsid w:val="0077166C"/>
    <w:rsid w:val="0077207C"/>
    <w:rsid w:val="0077548E"/>
    <w:rsid w:val="00775F3D"/>
    <w:rsid w:val="00777517"/>
    <w:rsid w:val="0077795C"/>
    <w:rsid w:val="007818C0"/>
    <w:rsid w:val="00783D0A"/>
    <w:rsid w:val="00784358"/>
    <w:rsid w:val="0078457B"/>
    <w:rsid w:val="00785166"/>
    <w:rsid w:val="00787051"/>
    <w:rsid w:val="00787C45"/>
    <w:rsid w:val="007947F5"/>
    <w:rsid w:val="00795937"/>
    <w:rsid w:val="0079730E"/>
    <w:rsid w:val="007A04AF"/>
    <w:rsid w:val="007A2722"/>
    <w:rsid w:val="007A7642"/>
    <w:rsid w:val="007B056D"/>
    <w:rsid w:val="007B15E5"/>
    <w:rsid w:val="007B4502"/>
    <w:rsid w:val="007B5E74"/>
    <w:rsid w:val="007B5F5B"/>
    <w:rsid w:val="007B7341"/>
    <w:rsid w:val="007B7496"/>
    <w:rsid w:val="007C0BA4"/>
    <w:rsid w:val="007C2739"/>
    <w:rsid w:val="007C3051"/>
    <w:rsid w:val="007C3F80"/>
    <w:rsid w:val="007C6B21"/>
    <w:rsid w:val="007D09B7"/>
    <w:rsid w:val="007D0C44"/>
    <w:rsid w:val="007D1897"/>
    <w:rsid w:val="007E2954"/>
    <w:rsid w:val="007E464B"/>
    <w:rsid w:val="007E4C50"/>
    <w:rsid w:val="007E6DD6"/>
    <w:rsid w:val="007E74CF"/>
    <w:rsid w:val="007F7887"/>
    <w:rsid w:val="008005AB"/>
    <w:rsid w:val="0080153E"/>
    <w:rsid w:val="008070F8"/>
    <w:rsid w:val="00810D9B"/>
    <w:rsid w:val="0081212D"/>
    <w:rsid w:val="00814087"/>
    <w:rsid w:val="00814133"/>
    <w:rsid w:val="0081571E"/>
    <w:rsid w:val="0082120C"/>
    <w:rsid w:val="00821698"/>
    <w:rsid w:val="00821726"/>
    <w:rsid w:val="0082355E"/>
    <w:rsid w:val="00823D0E"/>
    <w:rsid w:val="00824A8F"/>
    <w:rsid w:val="00826DD9"/>
    <w:rsid w:val="008278B6"/>
    <w:rsid w:val="00840699"/>
    <w:rsid w:val="00840F23"/>
    <w:rsid w:val="00842F15"/>
    <w:rsid w:val="00845BF9"/>
    <w:rsid w:val="008473E8"/>
    <w:rsid w:val="00847A3C"/>
    <w:rsid w:val="008509FA"/>
    <w:rsid w:val="00851AD1"/>
    <w:rsid w:val="00852A4A"/>
    <w:rsid w:val="008551B8"/>
    <w:rsid w:val="008554F2"/>
    <w:rsid w:val="00855DB9"/>
    <w:rsid w:val="0085658C"/>
    <w:rsid w:val="00856D53"/>
    <w:rsid w:val="00862588"/>
    <w:rsid w:val="0086574E"/>
    <w:rsid w:val="00870353"/>
    <w:rsid w:val="0087121D"/>
    <w:rsid w:val="00873B08"/>
    <w:rsid w:val="0087416C"/>
    <w:rsid w:val="008743F3"/>
    <w:rsid w:val="0087444A"/>
    <w:rsid w:val="00874B7B"/>
    <w:rsid w:val="00875139"/>
    <w:rsid w:val="00875410"/>
    <w:rsid w:val="00884F36"/>
    <w:rsid w:val="00885518"/>
    <w:rsid w:val="008A3178"/>
    <w:rsid w:val="008B03F5"/>
    <w:rsid w:val="008B4FD5"/>
    <w:rsid w:val="008B5290"/>
    <w:rsid w:val="008B66DC"/>
    <w:rsid w:val="008B7AAC"/>
    <w:rsid w:val="008B7D55"/>
    <w:rsid w:val="008C1E8F"/>
    <w:rsid w:val="008C1EDD"/>
    <w:rsid w:val="008C31F4"/>
    <w:rsid w:val="008C39A5"/>
    <w:rsid w:val="008C4A31"/>
    <w:rsid w:val="008C4D0A"/>
    <w:rsid w:val="008D25A5"/>
    <w:rsid w:val="008D79D2"/>
    <w:rsid w:val="008E0E45"/>
    <w:rsid w:val="008E0F52"/>
    <w:rsid w:val="008E304D"/>
    <w:rsid w:val="008E3A91"/>
    <w:rsid w:val="008E42CD"/>
    <w:rsid w:val="008F28C8"/>
    <w:rsid w:val="008F67A5"/>
    <w:rsid w:val="00903E8A"/>
    <w:rsid w:val="0090463B"/>
    <w:rsid w:val="00905DF3"/>
    <w:rsid w:val="00912666"/>
    <w:rsid w:val="00915B81"/>
    <w:rsid w:val="00917FB9"/>
    <w:rsid w:val="00921597"/>
    <w:rsid w:val="00923409"/>
    <w:rsid w:val="00924DDB"/>
    <w:rsid w:val="009258D1"/>
    <w:rsid w:val="00925BB9"/>
    <w:rsid w:val="0092603A"/>
    <w:rsid w:val="00931D02"/>
    <w:rsid w:val="0093261C"/>
    <w:rsid w:val="0093338C"/>
    <w:rsid w:val="00936F89"/>
    <w:rsid w:val="00941007"/>
    <w:rsid w:val="009423C6"/>
    <w:rsid w:val="00944E9B"/>
    <w:rsid w:val="00944EE2"/>
    <w:rsid w:val="00950E24"/>
    <w:rsid w:val="00953E4C"/>
    <w:rsid w:val="00963990"/>
    <w:rsid w:val="00964627"/>
    <w:rsid w:val="009665E9"/>
    <w:rsid w:val="00966F7E"/>
    <w:rsid w:val="00967771"/>
    <w:rsid w:val="0097003A"/>
    <w:rsid w:val="0097005D"/>
    <w:rsid w:val="009762ED"/>
    <w:rsid w:val="00977C6F"/>
    <w:rsid w:val="00983B38"/>
    <w:rsid w:val="00983E85"/>
    <w:rsid w:val="009859C3"/>
    <w:rsid w:val="00985EF7"/>
    <w:rsid w:val="00993DFD"/>
    <w:rsid w:val="00994464"/>
    <w:rsid w:val="009964FC"/>
    <w:rsid w:val="00997C89"/>
    <w:rsid w:val="009A483E"/>
    <w:rsid w:val="009A4A58"/>
    <w:rsid w:val="009B2A54"/>
    <w:rsid w:val="009C2213"/>
    <w:rsid w:val="009C2DD2"/>
    <w:rsid w:val="009C4B13"/>
    <w:rsid w:val="009C51D5"/>
    <w:rsid w:val="009C7466"/>
    <w:rsid w:val="009D0457"/>
    <w:rsid w:val="009D0E6F"/>
    <w:rsid w:val="009D3E4E"/>
    <w:rsid w:val="009D54C4"/>
    <w:rsid w:val="009E3E3B"/>
    <w:rsid w:val="009E3F44"/>
    <w:rsid w:val="009E5AF5"/>
    <w:rsid w:val="009F0DDC"/>
    <w:rsid w:val="009F10D6"/>
    <w:rsid w:val="009F1C3C"/>
    <w:rsid w:val="009F5EE6"/>
    <w:rsid w:val="009F671A"/>
    <w:rsid w:val="009F78CC"/>
    <w:rsid w:val="009F7D66"/>
    <w:rsid w:val="009F7FCE"/>
    <w:rsid w:val="00A00752"/>
    <w:rsid w:val="00A0354E"/>
    <w:rsid w:val="00A0520A"/>
    <w:rsid w:val="00A05979"/>
    <w:rsid w:val="00A075AA"/>
    <w:rsid w:val="00A1047D"/>
    <w:rsid w:val="00A111CC"/>
    <w:rsid w:val="00A13910"/>
    <w:rsid w:val="00A13F7E"/>
    <w:rsid w:val="00A154E0"/>
    <w:rsid w:val="00A16CA7"/>
    <w:rsid w:val="00A17064"/>
    <w:rsid w:val="00A2372D"/>
    <w:rsid w:val="00A23796"/>
    <w:rsid w:val="00A23D6C"/>
    <w:rsid w:val="00A25482"/>
    <w:rsid w:val="00A25F05"/>
    <w:rsid w:val="00A34AB0"/>
    <w:rsid w:val="00A3611F"/>
    <w:rsid w:val="00A363AA"/>
    <w:rsid w:val="00A3693C"/>
    <w:rsid w:val="00A37160"/>
    <w:rsid w:val="00A4033F"/>
    <w:rsid w:val="00A42450"/>
    <w:rsid w:val="00A43F85"/>
    <w:rsid w:val="00A44D69"/>
    <w:rsid w:val="00A47C3D"/>
    <w:rsid w:val="00A51285"/>
    <w:rsid w:val="00A534F0"/>
    <w:rsid w:val="00A53A55"/>
    <w:rsid w:val="00A62C08"/>
    <w:rsid w:val="00A636C4"/>
    <w:rsid w:val="00A63CC0"/>
    <w:rsid w:val="00A663F1"/>
    <w:rsid w:val="00A70A5F"/>
    <w:rsid w:val="00A71902"/>
    <w:rsid w:val="00A72465"/>
    <w:rsid w:val="00A73ACA"/>
    <w:rsid w:val="00A76022"/>
    <w:rsid w:val="00A80CB7"/>
    <w:rsid w:val="00A80F67"/>
    <w:rsid w:val="00A81A8E"/>
    <w:rsid w:val="00A83A0F"/>
    <w:rsid w:val="00A8488F"/>
    <w:rsid w:val="00A87856"/>
    <w:rsid w:val="00A90374"/>
    <w:rsid w:val="00A90698"/>
    <w:rsid w:val="00A938E6"/>
    <w:rsid w:val="00A93C7E"/>
    <w:rsid w:val="00A9490B"/>
    <w:rsid w:val="00A9611C"/>
    <w:rsid w:val="00AA0FEE"/>
    <w:rsid w:val="00AA2667"/>
    <w:rsid w:val="00AA2D61"/>
    <w:rsid w:val="00AA64A5"/>
    <w:rsid w:val="00AA6D0C"/>
    <w:rsid w:val="00AB1254"/>
    <w:rsid w:val="00AB4767"/>
    <w:rsid w:val="00AC02C1"/>
    <w:rsid w:val="00AC0AB6"/>
    <w:rsid w:val="00AC0CF6"/>
    <w:rsid w:val="00AC5E56"/>
    <w:rsid w:val="00AD13B8"/>
    <w:rsid w:val="00AD262D"/>
    <w:rsid w:val="00AD3CAD"/>
    <w:rsid w:val="00AD4647"/>
    <w:rsid w:val="00AD4DBF"/>
    <w:rsid w:val="00AD64CB"/>
    <w:rsid w:val="00AE1E6E"/>
    <w:rsid w:val="00AE67B5"/>
    <w:rsid w:val="00AE7374"/>
    <w:rsid w:val="00AE7E1E"/>
    <w:rsid w:val="00AF1FBC"/>
    <w:rsid w:val="00AF22FD"/>
    <w:rsid w:val="00AF355E"/>
    <w:rsid w:val="00AF3960"/>
    <w:rsid w:val="00AF5AA9"/>
    <w:rsid w:val="00AF7345"/>
    <w:rsid w:val="00B0181F"/>
    <w:rsid w:val="00B03B1C"/>
    <w:rsid w:val="00B068BA"/>
    <w:rsid w:val="00B07D19"/>
    <w:rsid w:val="00B11212"/>
    <w:rsid w:val="00B1354C"/>
    <w:rsid w:val="00B1513F"/>
    <w:rsid w:val="00B17089"/>
    <w:rsid w:val="00B20570"/>
    <w:rsid w:val="00B211EA"/>
    <w:rsid w:val="00B22A63"/>
    <w:rsid w:val="00B2621B"/>
    <w:rsid w:val="00B2771A"/>
    <w:rsid w:val="00B3000E"/>
    <w:rsid w:val="00B317C3"/>
    <w:rsid w:val="00B35A8B"/>
    <w:rsid w:val="00B35C4E"/>
    <w:rsid w:val="00B47DF1"/>
    <w:rsid w:val="00B50454"/>
    <w:rsid w:val="00B54113"/>
    <w:rsid w:val="00B62B36"/>
    <w:rsid w:val="00B63337"/>
    <w:rsid w:val="00B65A14"/>
    <w:rsid w:val="00B7267A"/>
    <w:rsid w:val="00B74775"/>
    <w:rsid w:val="00B75B79"/>
    <w:rsid w:val="00B76DB3"/>
    <w:rsid w:val="00B81809"/>
    <w:rsid w:val="00B82503"/>
    <w:rsid w:val="00B82613"/>
    <w:rsid w:val="00B8314D"/>
    <w:rsid w:val="00B85C50"/>
    <w:rsid w:val="00B8745F"/>
    <w:rsid w:val="00B878FF"/>
    <w:rsid w:val="00B90D62"/>
    <w:rsid w:val="00B92224"/>
    <w:rsid w:val="00B93008"/>
    <w:rsid w:val="00B94E0E"/>
    <w:rsid w:val="00BA3F5B"/>
    <w:rsid w:val="00BA4908"/>
    <w:rsid w:val="00BA53A5"/>
    <w:rsid w:val="00BA741B"/>
    <w:rsid w:val="00BB048C"/>
    <w:rsid w:val="00BB12C9"/>
    <w:rsid w:val="00BB38F7"/>
    <w:rsid w:val="00BB3E2B"/>
    <w:rsid w:val="00BB6ACC"/>
    <w:rsid w:val="00BB6EA4"/>
    <w:rsid w:val="00BB7B8E"/>
    <w:rsid w:val="00BC3B64"/>
    <w:rsid w:val="00BC4B9A"/>
    <w:rsid w:val="00BD0748"/>
    <w:rsid w:val="00BD79BD"/>
    <w:rsid w:val="00BE02B4"/>
    <w:rsid w:val="00BE1B60"/>
    <w:rsid w:val="00BE35CA"/>
    <w:rsid w:val="00BE44E8"/>
    <w:rsid w:val="00BF10BC"/>
    <w:rsid w:val="00BF16A8"/>
    <w:rsid w:val="00BF1C5A"/>
    <w:rsid w:val="00BF1E8C"/>
    <w:rsid w:val="00BF2D3C"/>
    <w:rsid w:val="00BF780B"/>
    <w:rsid w:val="00BF7887"/>
    <w:rsid w:val="00C004E3"/>
    <w:rsid w:val="00C01B5B"/>
    <w:rsid w:val="00C041D7"/>
    <w:rsid w:val="00C04317"/>
    <w:rsid w:val="00C06D71"/>
    <w:rsid w:val="00C07C29"/>
    <w:rsid w:val="00C139BF"/>
    <w:rsid w:val="00C1511A"/>
    <w:rsid w:val="00C15D8D"/>
    <w:rsid w:val="00C1650E"/>
    <w:rsid w:val="00C258F1"/>
    <w:rsid w:val="00C4183C"/>
    <w:rsid w:val="00C418F5"/>
    <w:rsid w:val="00C42F37"/>
    <w:rsid w:val="00C43FF0"/>
    <w:rsid w:val="00C44627"/>
    <w:rsid w:val="00C45F32"/>
    <w:rsid w:val="00C463B5"/>
    <w:rsid w:val="00C529B0"/>
    <w:rsid w:val="00C52B67"/>
    <w:rsid w:val="00C54966"/>
    <w:rsid w:val="00C56E77"/>
    <w:rsid w:val="00C61912"/>
    <w:rsid w:val="00C63051"/>
    <w:rsid w:val="00C7079B"/>
    <w:rsid w:val="00C733BE"/>
    <w:rsid w:val="00C7482C"/>
    <w:rsid w:val="00C75EFB"/>
    <w:rsid w:val="00C7651A"/>
    <w:rsid w:val="00C768F9"/>
    <w:rsid w:val="00C83552"/>
    <w:rsid w:val="00C84856"/>
    <w:rsid w:val="00C85399"/>
    <w:rsid w:val="00C854F4"/>
    <w:rsid w:val="00C86AC5"/>
    <w:rsid w:val="00C86EB0"/>
    <w:rsid w:val="00C87627"/>
    <w:rsid w:val="00C903FC"/>
    <w:rsid w:val="00C905F6"/>
    <w:rsid w:val="00C9171F"/>
    <w:rsid w:val="00C929CF"/>
    <w:rsid w:val="00C94842"/>
    <w:rsid w:val="00C95F5F"/>
    <w:rsid w:val="00C96F79"/>
    <w:rsid w:val="00CA29DE"/>
    <w:rsid w:val="00CA4B21"/>
    <w:rsid w:val="00CA6ED7"/>
    <w:rsid w:val="00CB09DA"/>
    <w:rsid w:val="00CB27F9"/>
    <w:rsid w:val="00CC0742"/>
    <w:rsid w:val="00CC7CAC"/>
    <w:rsid w:val="00CD3FC2"/>
    <w:rsid w:val="00CD5220"/>
    <w:rsid w:val="00CE0103"/>
    <w:rsid w:val="00CE15FC"/>
    <w:rsid w:val="00CE280D"/>
    <w:rsid w:val="00CE2DEB"/>
    <w:rsid w:val="00CE49A2"/>
    <w:rsid w:val="00CF01DD"/>
    <w:rsid w:val="00CF1A8B"/>
    <w:rsid w:val="00CF5D28"/>
    <w:rsid w:val="00CF7C84"/>
    <w:rsid w:val="00D064E8"/>
    <w:rsid w:val="00D07764"/>
    <w:rsid w:val="00D125B5"/>
    <w:rsid w:val="00D134C4"/>
    <w:rsid w:val="00D16BE1"/>
    <w:rsid w:val="00D1705D"/>
    <w:rsid w:val="00D17C0B"/>
    <w:rsid w:val="00D20966"/>
    <w:rsid w:val="00D21D25"/>
    <w:rsid w:val="00D26123"/>
    <w:rsid w:val="00D31EA7"/>
    <w:rsid w:val="00D33058"/>
    <w:rsid w:val="00D34D58"/>
    <w:rsid w:val="00D35317"/>
    <w:rsid w:val="00D36341"/>
    <w:rsid w:val="00D40B71"/>
    <w:rsid w:val="00D425F0"/>
    <w:rsid w:val="00D43415"/>
    <w:rsid w:val="00D44C06"/>
    <w:rsid w:val="00D4512D"/>
    <w:rsid w:val="00D4562C"/>
    <w:rsid w:val="00D457D1"/>
    <w:rsid w:val="00D46B95"/>
    <w:rsid w:val="00D475E8"/>
    <w:rsid w:val="00D47C16"/>
    <w:rsid w:val="00D50C12"/>
    <w:rsid w:val="00D5210F"/>
    <w:rsid w:val="00D523A3"/>
    <w:rsid w:val="00D52EC0"/>
    <w:rsid w:val="00D53169"/>
    <w:rsid w:val="00D54041"/>
    <w:rsid w:val="00D57A2D"/>
    <w:rsid w:val="00D61640"/>
    <w:rsid w:val="00D65728"/>
    <w:rsid w:val="00D76849"/>
    <w:rsid w:val="00D835B8"/>
    <w:rsid w:val="00D84190"/>
    <w:rsid w:val="00D8573C"/>
    <w:rsid w:val="00D85A0F"/>
    <w:rsid w:val="00D874DF"/>
    <w:rsid w:val="00D93667"/>
    <w:rsid w:val="00D9415C"/>
    <w:rsid w:val="00D95E31"/>
    <w:rsid w:val="00DA32EF"/>
    <w:rsid w:val="00DA34F3"/>
    <w:rsid w:val="00DA385E"/>
    <w:rsid w:val="00DA4AF9"/>
    <w:rsid w:val="00DA6BEB"/>
    <w:rsid w:val="00DB0092"/>
    <w:rsid w:val="00DB0EEF"/>
    <w:rsid w:val="00DB2106"/>
    <w:rsid w:val="00DB3A47"/>
    <w:rsid w:val="00DB4A04"/>
    <w:rsid w:val="00DB5510"/>
    <w:rsid w:val="00DB6166"/>
    <w:rsid w:val="00DB6715"/>
    <w:rsid w:val="00DB6C6E"/>
    <w:rsid w:val="00DC6B24"/>
    <w:rsid w:val="00DD229E"/>
    <w:rsid w:val="00DD55E0"/>
    <w:rsid w:val="00DD5B2A"/>
    <w:rsid w:val="00DD765C"/>
    <w:rsid w:val="00DE3DBB"/>
    <w:rsid w:val="00DE5195"/>
    <w:rsid w:val="00DF52F7"/>
    <w:rsid w:val="00DF5EF9"/>
    <w:rsid w:val="00E0204D"/>
    <w:rsid w:val="00E02786"/>
    <w:rsid w:val="00E034E9"/>
    <w:rsid w:val="00E047DC"/>
    <w:rsid w:val="00E0576C"/>
    <w:rsid w:val="00E07B13"/>
    <w:rsid w:val="00E2131C"/>
    <w:rsid w:val="00E22865"/>
    <w:rsid w:val="00E25FDC"/>
    <w:rsid w:val="00E26FA7"/>
    <w:rsid w:val="00E31653"/>
    <w:rsid w:val="00E31C38"/>
    <w:rsid w:val="00E362B2"/>
    <w:rsid w:val="00E40DA7"/>
    <w:rsid w:val="00E414A3"/>
    <w:rsid w:val="00E44CAA"/>
    <w:rsid w:val="00E51C6B"/>
    <w:rsid w:val="00E5266E"/>
    <w:rsid w:val="00E52F79"/>
    <w:rsid w:val="00E53593"/>
    <w:rsid w:val="00E54EB5"/>
    <w:rsid w:val="00E605FC"/>
    <w:rsid w:val="00E60C10"/>
    <w:rsid w:val="00E60F47"/>
    <w:rsid w:val="00E62899"/>
    <w:rsid w:val="00E644E8"/>
    <w:rsid w:val="00E677CB"/>
    <w:rsid w:val="00E7560B"/>
    <w:rsid w:val="00E801EC"/>
    <w:rsid w:val="00E82E4A"/>
    <w:rsid w:val="00E8359D"/>
    <w:rsid w:val="00E83FC1"/>
    <w:rsid w:val="00E84B83"/>
    <w:rsid w:val="00E85307"/>
    <w:rsid w:val="00E853AD"/>
    <w:rsid w:val="00E85AFC"/>
    <w:rsid w:val="00E8730C"/>
    <w:rsid w:val="00E9106F"/>
    <w:rsid w:val="00E92E14"/>
    <w:rsid w:val="00E9415F"/>
    <w:rsid w:val="00E946A6"/>
    <w:rsid w:val="00E95C70"/>
    <w:rsid w:val="00E96870"/>
    <w:rsid w:val="00EA1D43"/>
    <w:rsid w:val="00EA284F"/>
    <w:rsid w:val="00EA6624"/>
    <w:rsid w:val="00EB1969"/>
    <w:rsid w:val="00EB4EB2"/>
    <w:rsid w:val="00EC4C46"/>
    <w:rsid w:val="00ED02D7"/>
    <w:rsid w:val="00ED2C62"/>
    <w:rsid w:val="00ED4529"/>
    <w:rsid w:val="00ED51C9"/>
    <w:rsid w:val="00EE1634"/>
    <w:rsid w:val="00EE6AB0"/>
    <w:rsid w:val="00EE76A9"/>
    <w:rsid w:val="00EE7FA7"/>
    <w:rsid w:val="00EF21C3"/>
    <w:rsid w:val="00EF61CE"/>
    <w:rsid w:val="00EF7A83"/>
    <w:rsid w:val="00F0226C"/>
    <w:rsid w:val="00F04BAF"/>
    <w:rsid w:val="00F05893"/>
    <w:rsid w:val="00F06AFC"/>
    <w:rsid w:val="00F10B2E"/>
    <w:rsid w:val="00F11FA6"/>
    <w:rsid w:val="00F122C0"/>
    <w:rsid w:val="00F157C9"/>
    <w:rsid w:val="00F1710A"/>
    <w:rsid w:val="00F20B38"/>
    <w:rsid w:val="00F2302A"/>
    <w:rsid w:val="00F2338E"/>
    <w:rsid w:val="00F24691"/>
    <w:rsid w:val="00F2764C"/>
    <w:rsid w:val="00F30F28"/>
    <w:rsid w:val="00F3184C"/>
    <w:rsid w:val="00F31875"/>
    <w:rsid w:val="00F322AF"/>
    <w:rsid w:val="00F34B9B"/>
    <w:rsid w:val="00F36DAE"/>
    <w:rsid w:val="00F3754F"/>
    <w:rsid w:val="00F42A19"/>
    <w:rsid w:val="00F44AD9"/>
    <w:rsid w:val="00F524F3"/>
    <w:rsid w:val="00F532E8"/>
    <w:rsid w:val="00F56B8B"/>
    <w:rsid w:val="00F61C74"/>
    <w:rsid w:val="00F62023"/>
    <w:rsid w:val="00F642CE"/>
    <w:rsid w:val="00F67438"/>
    <w:rsid w:val="00F72406"/>
    <w:rsid w:val="00F72818"/>
    <w:rsid w:val="00F72CBE"/>
    <w:rsid w:val="00F75AD5"/>
    <w:rsid w:val="00F764D8"/>
    <w:rsid w:val="00F8449B"/>
    <w:rsid w:val="00F8504F"/>
    <w:rsid w:val="00F8636D"/>
    <w:rsid w:val="00F8677C"/>
    <w:rsid w:val="00F94182"/>
    <w:rsid w:val="00F94321"/>
    <w:rsid w:val="00F9664C"/>
    <w:rsid w:val="00FA3F5C"/>
    <w:rsid w:val="00FA528C"/>
    <w:rsid w:val="00FA6763"/>
    <w:rsid w:val="00FA6BFB"/>
    <w:rsid w:val="00FA6E7F"/>
    <w:rsid w:val="00FA7114"/>
    <w:rsid w:val="00FB2379"/>
    <w:rsid w:val="00FB386E"/>
    <w:rsid w:val="00FC04CE"/>
    <w:rsid w:val="00FC16E6"/>
    <w:rsid w:val="00FC3AEE"/>
    <w:rsid w:val="00FC49DB"/>
    <w:rsid w:val="00FD0C0D"/>
    <w:rsid w:val="00FD0EAC"/>
    <w:rsid w:val="00FD4043"/>
    <w:rsid w:val="00FE002E"/>
    <w:rsid w:val="00FE234C"/>
    <w:rsid w:val="00FE6C70"/>
    <w:rsid w:val="00FF16F2"/>
    <w:rsid w:val="00FF1C65"/>
    <w:rsid w:val="00FF1D67"/>
    <w:rsid w:val="00FF66D5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462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446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462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057B1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5511B"/>
    <w:pPr>
      <w:spacing w:after="0"/>
    </w:pPr>
    <w:rPr>
      <w:rFonts w:ascii="Calibri" w:eastAsia="MS Mincho" w:hAnsi="Calibri"/>
      <w:szCs w:val="21"/>
      <w:lang w:eastAsia="ja-JP"/>
    </w:rPr>
  </w:style>
  <w:style w:type="character" w:customStyle="1" w:styleId="PlainTextChar">
    <w:name w:val="Plain Text Char"/>
    <w:link w:val="PlainText"/>
    <w:uiPriority w:val="99"/>
    <w:rsid w:val="0075511B"/>
    <w:rPr>
      <w:rFonts w:ascii="Calibri" w:eastAsia="MS Mincho" w:hAnsi="Calibri"/>
      <w:sz w:val="22"/>
      <w:szCs w:val="21"/>
    </w:rPr>
  </w:style>
  <w:style w:type="paragraph" w:customStyle="1" w:styleId="Comments">
    <w:name w:val="Comments"/>
    <w:basedOn w:val="Normal"/>
    <w:next w:val="Doc-text2"/>
    <w:link w:val="CommentsChar"/>
    <w:qFormat/>
    <w:rsid w:val="00215D9A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215D9A"/>
    <w:rPr>
      <w:rFonts w:ascii="Arial" w:eastAsia="MS Mincho" w:hAnsi="Arial"/>
      <w:i/>
      <w:sz w:val="18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33FEB"/>
    <w:pPr>
      <w:ind w:left="720"/>
      <w:contextualSpacing/>
    </w:pPr>
  </w:style>
  <w:style w:type="paragraph" w:styleId="BodyText">
    <w:name w:val="Body Text"/>
    <w:basedOn w:val="Normal"/>
    <w:link w:val="BodyTextChar"/>
    <w:rsid w:val="00265C0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5C03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C76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462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446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4462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057B1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5511B"/>
    <w:pPr>
      <w:spacing w:after="0"/>
    </w:pPr>
    <w:rPr>
      <w:rFonts w:ascii="Calibri" w:eastAsia="MS Mincho" w:hAnsi="Calibri"/>
      <w:szCs w:val="21"/>
      <w:lang w:eastAsia="ja-JP"/>
    </w:rPr>
  </w:style>
  <w:style w:type="character" w:customStyle="1" w:styleId="PlainTextChar">
    <w:name w:val="Plain Text Char"/>
    <w:link w:val="PlainText"/>
    <w:uiPriority w:val="99"/>
    <w:rsid w:val="0075511B"/>
    <w:rPr>
      <w:rFonts w:ascii="Calibri" w:eastAsia="MS Mincho" w:hAnsi="Calibri"/>
      <w:sz w:val="22"/>
      <w:szCs w:val="21"/>
    </w:rPr>
  </w:style>
  <w:style w:type="paragraph" w:customStyle="1" w:styleId="Comments">
    <w:name w:val="Comments"/>
    <w:basedOn w:val="Normal"/>
    <w:next w:val="Doc-text2"/>
    <w:link w:val="CommentsChar"/>
    <w:qFormat/>
    <w:rsid w:val="00215D9A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215D9A"/>
    <w:rPr>
      <w:rFonts w:ascii="Arial" w:eastAsia="MS Mincho" w:hAnsi="Arial"/>
      <w:i/>
      <w:sz w:val="18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33FEB"/>
    <w:pPr>
      <w:ind w:left="720"/>
      <w:contextualSpacing/>
    </w:pPr>
  </w:style>
  <w:style w:type="paragraph" w:styleId="BodyText">
    <w:name w:val="Body Text"/>
    <w:basedOn w:val="Normal"/>
    <w:link w:val="BodyTextChar"/>
    <w:rsid w:val="00265C0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5C03"/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C768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7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7872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8253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4920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001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7914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8665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6317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7596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83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96262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269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8317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0158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138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9525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4028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9406">
          <w:marLeft w:val="864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2994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937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7226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7111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3060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6895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3527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31548">
          <w:marLeft w:val="41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20C1F-657A-4E30-B90C-CB253046A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4847</CharactersWithSpaces>
  <SharedDoc>false</SharedDoc>
  <HLinks>
    <vt:vector size="6" baseType="variant">
      <vt:variant>
        <vt:i4>1769548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http://www.3gpp.org/ftp/specs/html-info/36331.htm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2012-09-28T11:18:00Z</dcterms:created>
  <dcterms:modified xsi:type="dcterms:W3CDTF">2012-09-28T18:40:00Z</dcterms:modified>
</cp:coreProperties>
</file>